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3DC7E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5B38B5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5B38B5">
        <w:rPr>
          <w:rFonts w:ascii="Corbel" w:hAnsi="Corbel"/>
          <w:bCs/>
          <w:i/>
        </w:rPr>
        <w:t>23</w:t>
      </w:r>
    </w:p>
    <w:p w14:paraId="6EEEA67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475E5A5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B1936">
        <w:rPr>
          <w:rFonts w:ascii="Corbel" w:hAnsi="Corbel"/>
          <w:i/>
          <w:smallCaps/>
          <w:sz w:val="24"/>
          <w:szCs w:val="24"/>
        </w:rPr>
        <w:t>2024-2029</w:t>
      </w:r>
    </w:p>
    <w:p w14:paraId="49F7DBDC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7802C1">
        <w:rPr>
          <w:rFonts w:ascii="Corbel" w:hAnsi="Corbel"/>
          <w:i/>
          <w:sz w:val="24"/>
          <w:szCs w:val="24"/>
        </w:rPr>
        <w:t xml:space="preserve">       </w:t>
      </w:r>
      <w:r>
        <w:rPr>
          <w:rFonts w:ascii="Corbel" w:hAnsi="Corbel"/>
          <w:i/>
          <w:sz w:val="24"/>
          <w:szCs w:val="24"/>
        </w:rPr>
        <w:t xml:space="preserve">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4BA567F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24B48">
        <w:rPr>
          <w:rFonts w:ascii="Corbel" w:hAnsi="Corbel"/>
          <w:sz w:val="20"/>
          <w:szCs w:val="20"/>
        </w:rPr>
        <w:t>202</w:t>
      </w:r>
      <w:r w:rsidR="009B1936">
        <w:rPr>
          <w:rFonts w:ascii="Corbel" w:hAnsi="Corbel"/>
          <w:sz w:val="20"/>
          <w:szCs w:val="20"/>
        </w:rPr>
        <w:t>6</w:t>
      </w:r>
      <w:r w:rsidR="00C24B48">
        <w:rPr>
          <w:rFonts w:ascii="Corbel" w:hAnsi="Corbel"/>
          <w:sz w:val="20"/>
          <w:szCs w:val="20"/>
        </w:rPr>
        <w:t>/202</w:t>
      </w:r>
      <w:r w:rsidR="009B1936">
        <w:rPr>
          <w:rFonts w:ascii="Corbel" w:hAnsi="Corbel"/>
          <w:sz w:val="20"/>
          <w:szCs w:val="20"/>
        </w:rPr>
        <w:t>7</w:t>
      </w:r>
    </w:p>
    <w:p w14:paraId="3B951C3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68D1F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5C6EF59" w14:textId="77777777" w:rsidTr="00B819C8">
        <w:tc>
          <w:tcPr>
            <w:tcW w:w="2694" w:type="dxa"/>
            <w:vAlign w:val="center"/>
          </w:tcPr>
          <w:p w14:paraId="6A4B8BA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388158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zdrowotna</w:t>
            </w:r>
          </w:p>
        </w:tc>
      </w:tr>
      <w:tr w:rsidR="0085747A" w:rsidRPr="009C54AE" w14:paraId="0E4096A7" w14:textId="77777777" w:rsidTr="00B819C8">
        <w:tc>
          <w:tcPr>
            <w:tcW w:w="2694" w:type="dxa"/>
            <w:vAlign w:val="center"/>
          </w:tcPr>
          <w:p w14:paraId="1BD9163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359FC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B3D00DE" w14:textId="77777777" w:rsidTr="00B819C8">
        <w:tc>
          <w:tcPr>
            <w:tcW w:w="2694" w:type="dxa"/>
            <w:vAlign w:val="center"/>
          </w:tcPr>
          <w:p w14:paraId="5EE03F0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BDF2937" w14:textId="5D7A67E4" w:rsidR="0085747A" w:rsidRPr="009C54AE" w:rsidRDefault="000C5F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6F1126A6" w14:textId="77777777" w:rsidTr="00B819C8">
        <w:tc>
          <w:tcPr>
            <w:tcW w:w="2694" w:type="dxa"/>
            <w:vAlign w:val="center"/>
          </w:tcPr>
          <w:p w14:paraId="0E570E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CE66DDA" w14:textId="77777777" w:rsidR="0085747A" w:rsidRPr="009C54AE" w:rsidRDefault="005C6826" w:rsidP="00B578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09AFC0F8" w14:textId="77777777" w:rsidTr="00B819C8">
        <w:tc>
          <w:tcPr>
            <w:tcW w:w="2694" w:type="dxa"/>
            <w:vAlign w:val="center"/>
          </w:tcPr>
          <w:p w14:paraId="0004A2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CA5871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3568F608" w14:textId="77777777" w:rsidTr="00B819C8">
        <w:tc>
          <w:tcPr>
            <w:tcW w:w="2694" w:type="dxa"/>
            <w:vAlign w:val="center"/>
          </w:tcPr>
          <w:p w14:paraId="368AAA3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B185DC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1FDD0493" w14:textId="77777777" w:rsidTr="00B819C8">
        <w:tc>
          <w:tcPr>
            <w:tcW w:w="2694" w:type="dxa"/>
            <w:vAlign w:val="center"/>
          </w:tcPr>
          <w:p w14:paraId="16B351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52E9B7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16178AF" w14:textId="77777777" w:rsidTr="00B819C8">
        <w:tc>
          <w:tcPr>
            <w:tcW w:w="2694" w:type="dxa"/>
            <w:vAlign w:val="center"/>
          </w:tcPr>
          <w:p w14:paraId="7D052E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E43F69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E1C37B5" w14:textId="77777777" w:rsidTr="00B819C8">
        <w:tc>
          <w:tcPr>
            <w:tcW w:w="2694" w:type="dxa"/>
            <w:vAlign w:val="center"/>
          </w:tcPr>
          <w:p w14:paraId="035FAD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98EF2D" w14:textId="77777777" w:rsidR="0085747A" w:rsidRPr="009C54AE" w:rsidRDefault="008733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F126E">
              <w:rPr>
                <w:rFonts w:ascii="Corbel" w:hAnsi="Corbel"/>
                <w:b w:val="0"/>
                <w:sz w:val="24"/>
                <w:szCs w:val="24"/>
              </w:rPr>
              <w:t>III rok,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85747A" w:rsidRPr="009C54AE" w14:paraId="6F40781B" w14:textId="77777777" w:rsidTr="00B819C8">
        <w:tc>
          <w:tcPr>
            <w:tcW w:w="2694" w:type="dxa"/>
            <w:vAlign w:val="center"/>
          </w:tcPr>
          <w:p w14:paraId="4B921A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20FAC0" w14:textId="77777777" w:rsidR="0085747A" w:rsidRPr="009C54AE" w:rsidRDefault="00B578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2D948D10" w14:textId="77777777" w:rsidTr="00B819C8">
        <w:tc>
          <w:tcPr>
            <w:tcW w:w="2694" w:type="dxa"/>
            <w:vAlign w:val="center"/>
          </w:tcPr>
          <w:p w14:paraId="174C944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E133FE" w14:textId="77777777" w:rsidR="00923D7D" w:rsidRPr="009C54AE" w:rsidRDefault="005137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B366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4639E" w:rsidRPr="009C54AE" w14:paraId="1789F4CD" w14:textId="77777777" w:rsidTr="00B819C8">
        <w:tc>
          <w:tcPr>
            <w:tcW w:w="2694" w:type="dxa"/>
            <w:vAlign w:val="center"/>
          </w:tcPr>
          <w:p w14:paraId="36F466F8" w14:textId="77777777" w:rsidR="0084639E" w:rsidRPr="009C54AE" w:rsidRDefault="0084639E" w:rsidP="00846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1F0EDC" w14:textId="1EA984F7" w:rsidR="0084639E" w:rsidRPr="009C54AE" w:rsidRDefault="0084639E" w:rsidP="00846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dr n.med. Dominika </w:t>
            </w:r>
            <w:proofErr w:type="spellStart"/>
            <w:r w:rsidRPr="007130B6">
              <w:rPr>
                <w:rFonts w:ascii="Corbel" w:eastAsia="Corbel" w:hAnsi="Corbel" w:cs="Corbel"/>
                <w:b w:val="0"/>
                <w:sz w:val="24"/>
                <w:szCs w:val="24"/>
              </w:rPr>
              <w:t>Uberman</w:t>
            </w:r>
            <w:proofErr w:type="spellEnd"/>
            <w:r w:rsidRPr="007130B6">
              <w:rPr>
                <w:rFonts w:ascii="Corbel" w:eastAsia="Corbel" w:hAnsi="Corbel" w:cs="Corbel"/>
                <w:b w:val="0"/>
                <w:sz w:val="24"/>
                <w:szCs w:val="24"/>
              </w:rPr>
              <w:t>-Kluz/dr hab. Jadwiga Daszykowska-Tobiasz, prof. UR</w:t>
            </w:r>
          </w:p>
        </w:tc>
      </w:tr>
      <w:tr w:rsidR="0084639E" w:rsidRPr="009C54AE" w14:paraId="70869DB0" w14:textId="77777777" w:rsidTr="00B819C8">
        <w:tc>
          <w:tcPr>
            <w:tcW w:w="2694" w:type="dxa"/>
            <w:vAlign w:val="center"/>
          </w:tcPr>
          <w:p w14:paraId="22811F03" w14:textId="77777777" w:rsidR="0084639E" w:rsidRPr="009C54AE" w:rsidRDefault="0084639E" w:rsidP="00846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8F74F4" w14:textId="685EABCE" w:rsidR="0084639E" w:rsidRPr="009C54AE" w:rsidRDefault="0084639E" w:rsidP="00846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z w:val="24"/>
                <w:szCs w:val="24"/>
              </w:rPr>
              <w:t>dr Maciej Brożyna</w:t>
            </w:r>
          </w:p>
        </w:tc>
      </w:tr>
    </w:tbl>
    <w:p w14:paraId="775C5C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D46325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05951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6362FC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8677C1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8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03692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0C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3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80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A3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C9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D1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A4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77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3E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DAE4A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3833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F10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6D1" w14:textId="77777777" w:rsidR="00015B8F" w:rsidRPr="009C54AE" w:rsidRDefault="00C616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3D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330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9A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0C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23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47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03D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E83836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0D49C9" w14:textId="77777777" w:rsidR="0084639E" w:rsidRPr="009C54AE" w:rsidRDefault="0084639E" w:rsidP="0084639E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97B3ECD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55D48A39" w14:textId="77777777" w:rsidR="0084639E" w:rsidRPr="0083664B" w:rsidRDefault="0084639E" w:rsidP="0084639E">
      <w:pPr>
        <w:spacing w:after="0" w:line="240" w:lineRule="auto"/>
        <w:ind w:firstLine="708"/>
        <w:rPr>
          <w:rFonts w:ascii="Corbel" w:hAnsi="Corbel"/>
        </w:rPr>
      </w:pPr>
      <w:r w:rsidRPr="0083664B">
        <w:rPr>
          <w:rFonts w:ascii="Corbel" w:hAnsi="Corbel"/>
        </w:rPr>
        <w:sym w:font="Wingdings 2" w:char="0054"/>
      </w:r>
      <w:r w:rsidRPr="0083664B">
        <w:rPr>
          <w:rFonts w:ascii="Corbel" w:hAnsi="Corbel"/>
        </w:rPr>
        <w:t xml:space="preserve">  zajęcia w formie tradycyjnej </w:t>
      </w:r>
    </w:p>
    <w:p w14:paraId="55C77D41" w14:textId="77777777" w:rsidR="0084639E" w:rsidRPr="004F29D2" w:rsidRDefault="0084639E" w:rsidP="0084639E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zCs w:val="24"/>
        </w:rPr>
        <w:t>☐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</w:t>
      </w:r>
      <w:r w:rsidRPr="004F29D2">
        <w:rPr>
          <w:rFonts w:ascii="Corbel" w:eastAsia="Corbel" w:hAnsi="Corbel" w:cs="Corbel"/>
          <w:b w:val="0"/>
          <w:smallCaps w:val="0"/>
          <w:szCs w:val="24"/>
        </w:rPr>
        <w:t>metod i technik kształcenia na odległość</w:t>
      </w:r>
    </w:p>
    <w:p w14:paraId="611D0A91" w14:textId="77777777" w:rsidR="0084639E" w:rsidRPr="004F29D2" w:rsidRDefault="0084639E" w:rsidP="0084639E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322B425B" w14:textId="77777777" w:rsidR="0084639E" w:rsidRPr="007130B6" w:rsidRDefault="0084639E" w:rsidP="008463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  <w:szCs w:val="24"/>
        </w:rPr>
      </w:pPr>
      <w:r w:rsidRPr="004F29D2">
        <w:rPr>
          <w:rFonts w:ascii="Corbel" w:eastAsia="Corbel" w:hAnsi="Corbel" w:cs="Corbel"/>
          <w:smallCaps w:val="0"/>
          <w:szCs w:val="24"/>
        </w:rPr>
        <w:t xml:space="preserve">1.3 </w:t>
      </w:r>
      <w:r w:rsidRPr="004F29D2">
        <w:tab/>
      </w:r>
      <w:r w:rsidRPr="004F29D2">
        <w:rPr>
          <w:rFonts w:ascii="Corbel" w:eastAsia="Corbel" w:hAnsi="Corbel" w:cs="Corbel"/>
          <w:smallCaps w:val="0"/>
          <w:szCs w:val="24"/>
        </w:rPr>
        <w:t xml:space="preserve">Forma zaliczenia przedmiotu  (z toku):  </w:t>
      </w:r>
      <w:r w:rsidRPr="007130B6">
        <w:rPr>
          <w:rFonts w:ascii="Corbel" w:eastAsia="Corbel" w:hAnsi="Corbel" w:cs="Corbel"/>
          <w:b w:val="0"/>
          <w:bCs/>
          <w:smallCaps w:val="0"/>
          <w:szCs w:val="24"/>
        </w:rPr>
        <w:t>wykład: zaliczenie; ćwiczenia: zaliczenie z oceną</w:t>
      </w:r>
    </w:p>
    <w:p w14:paraId="409D6331" w14:textId="77777777" w:rsidR="0084639E" w:rsidRDefault="0084639E" w:rsidP="0084639E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70F3293D" w14:textId="77777777" w:rsidR="0084639E" w:rsidRDefault="0084639E" w:rsidP="0084639E">
      <w:pPr>
        <w:rPr>
          <w:rFonts w:ascii="Corbel" w:eastAsia="Corbel" w:hAnsi="Corbel" w:cs="Corbel"/>
          <w:b/>
          <w:smallCaps/>
        </w:rPr>
      </w:pPr>
      <w:r>
        <w:rPr>
          <w:rFonts w:ascii="Corbel" w:eastAsia="Corbel" w:hAnsi="Corbel" w:cs="Corbel"/>
        </w:rPr>
        <w:br w:type="page"/>
      </w:r>
    </w:p>
    <w:p w14:paraId="3B81EC37" w14:textId="77777777" w:rsidR="0084639E" w:rsidRPr="009C54AE" w:rsidRDefault="0084639E" w:rsidP="0084639E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4639E" w:rsidRPr="009C54AE" w14:paraId="4C41682B" w14:textId="77777777" w:rsidTr="00CC1BB2">
        <w:tc>
          <w:tcPr>
            <w:tcW w:w="9670" w:type="dxa"/>
          </w:tcPr>
          <w:p w14:paraId="024FD8EB" w14:textId="77777777" w:rsidR="0084639E" w:rsidRPr="009C54AE" w:rsidRDefault="0084639E" w:rsidP="00CC1BB2">
            <w:pPr>
              <w:pStyle w:val="Punktygwne"/>
              <w:spacing w:before="4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wiedzę na poziomie szkoły średniej z zakresu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anatomii i fizjologii człowieka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oraz podstaw rozwoju biologicznego. Wymagana jest także elementarna znajomość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psychologii rozwojowej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dziecka oraz podstaw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pedagogiki przedszkolnej i wczesnoszkolnej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umożliwiająca analizę potrzeb i zagrożeń zdrowotnych w środowisku edukacyjnym.</w:t>
            </w:r>
          </w:p>
        </w:tc>
      </w:tr>
    </w:tbl>
    <w:p w14:paraId="04460754" w14:textId="77777777" w:rsidR="0084639E" w:rsidRDefault="0084639E" w:rsidP="0084639E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0D93D37F" w14:textId="77777777" w:rsidR="0084639E" w:rsidRPr="00C05F44" w:rsidRDefault="0084639E" w:rsidP="0084639E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7B256887" w14:textId="77777777" w:rsidR="0084639E" w:rsidRPr="00C05F44" w:rsidRDefault="0084639E" w:rsidP="0084639E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6528087D" w14:textId="77777777" w:rsidR="0084639E" w:rsidRDefault="0084639E" w:rsidP="0084639E">
      <w:pPr>
        <w:pStyle w:val="Podpunkty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>3.1 Cele przedmiotu</w:t>
      </w:r>
    </w:p>
    <w:p w14:paraId="4BDA9095" w14:textId="77777777" w:rsidR="0084639E" w:rsidRPr="009C54AE" w:rsidRDefault="0084639E" w:rsidP="0084639E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825"/>
      </w:tblGrid>
      <w:tr w:rsidR="0084639E" w:rsidRPr="009C54AE" w14:paraId="11F4822B" w14:textId="77777777" w:rsidTr="00F55DDC">
        <w:tc>
          <w:tcPr>
            <w:tcW w:w="814" w:type="dxa"/>
            <w:vAlign w:val="center"/>
          </w:tcPr>
          <w:p w14:paraId="1AE9708F" w14:textId="77777777" w:rsidR="0084639E" w:rsidRPr="009C54AE" w:rsidRDefault="0084639E" w:rsidP="00CC1BB2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25" w:type="dxa"/>
            <w:vAlign w:val="center"/>
          </w:tcPr>
          <w:p w14:paraId="088FDBEB" w14:textId="77777777" w:rsidR="0084639E" w:rsidRPr="00E22CA3" w:rsidRDefault="0084639E" w:rsidP="00CC1BB2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 xml:space="preserve">Uporządkowanie i pogłębienie wiedzy o modelach, uwarunkowaniach i zagrożeniach zdrowia, w tym zdrowia psychicznego dziecka i ucznia (B.10.W1). </w:t>
            </w:r>
          </w:p>
        </w:tc>
      </w:tr>
      <w:tr w:rsidR="0084639E" w:rsidRPr="009C54AE" w14:paraId="3716EB59" w14:textId="77777777" w:rsidTr="00F55DDC">
        <w:tc>
          <w:tcPr>
            <w:tcW w:w="814" w:type="dxa"/>
            <w:vAlign w:val="center"/>
          </w:tcPr>
          <w:p w14:paraId="6C325D25" w14:textId="77777777" w:rsidR="0084639E" w:rsidRPr="00126396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825" w:type="dxa"/>
            <w:vAlign w:val="center"/>
          </w:tcPr>
          <w:p w14:paraId="632C571D" w14:textId="77777777" w:rsidR="0084639E" w:rsidRPr="00E22CA3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Uporządkowanie i pogłębienie wiedzy o modelach, uwarunkowaniach i zagrożeniach zdrowia, w tym zdrowia psychicznego dziecka i ucznia (B.10.W1).</w:t>
            </w:r>
          </w:p>
        </w:tc>
      </w:tr>
      <w:tr w:rsidR="0084639E" w:rsidRPr="009C54AE" w14:paraId="276F8F95" w14:textId="77777777" w:rsidTr="00F55DDC">
        <w:tc>
          <w:tcPr>
            <w:tcW w:w="814" w:type="dxa"/>
            <w:vAlign w:val="center"/>
          </w:tcPr>
          <w:p w14:paraId="054F79D2" w14:textId="77777777" w:rsidR="0084639E" w:rsidRPr="009C54AE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5" w:type="dxa"/>
            <w:vAlign w:val="center"/>
          </w:tcPr>
          <w:p w14:paraId="55012183" w14:textId="77777777" w:rsidR="0084639E" w:rsidRPr="00E22CA3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 xml:space="preserve">Wyjaśnienie istoty umiejętności życiowych (life </w:t>
            </w:r>
            <w:proofErr w:type="spellStart"/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skills</w:t>
            </w:r>
            <w:proofErr w:type="spellEnd"/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) oraz zachowań prozdrowotnych i ich znaczenia w pracy nauczyciela PPiW (B.10.W2).</w:t>
            </w:r>
          </w:p>
        </w:tc>
      </w:tr>
      <w:tr w:rsidR="0084639E" w:rsidRPr="009C54AE" w14:paraId="1737548E" w14:textId="77777777" w:rsidTr="00F55DD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1DAB" w14:textId="77777777" w:rsidR="0084639E" w:rsidRPr="009C54AE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2175" w14:textId="77777777" w:rsidR="0084639E" w:rsidRPr="00E22CA3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Zapoznanie z podstawami rozwoju biologicznego człowieka istotnymi dla rozpoznawania potrzeb i ograniczeń zdrowotnych dzieci (B.10.W3).</w:t>
            </w:r>
          </w:p>
        </w:tc>
      </w:tr>
      <w:tr w:rsidR="0084639E" w:rsidRPr="009C54AE" w14:paraId="6759BB1E" w14:textId="77777777" w:rsidTr="00F55DD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9744" w14:textId="77777777" w:rsidR="0084639E" w:rsidRPr="009C54AE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D0B6" w14:textId="77777777" w:rsidR="0084639E" w:rsidRPr="00E22CA3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Rozwijanie umiejętności rozpoznawania sytuacji zagrożenia zdrowia (także psychicznego) i adekwatnego reagowania oraz wspierania dziecka w działaniach prozdrowotnych, w tym z uwzględnieniem możliwości zmian w otoczeniu (B.10.W4; B.10.U1).</w:t>
            </w:r>
          </w:p>
        </w:tc>
      </w:tr>
      <w:tr w:rsidR="0084639E" w:rsidRPr="009C54AE" w14:paraId="5ABEC1BF" w14:textId="77777777" w:rsidTr="00F55DD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6867" w14:textId="77777777" w:rsidR="0084639E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36F1" w14:textId="77777777" w:rsidR="0084639E" w:rsidRPr="00E22CA3" w:rsidRDefault="0084639E" w:rsidP="00CC1BB2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Kształtowanie gotowości do promowania zachowań prozdrowotnych i postawy dbałości o zdrowie oraz ochronę środowiska w środowisku przedszkola i szkoły (B.10.U2; B.10.K1)</w:t>
            </w:r>
          </w:p>
        </w:tc>
      </w:tr>
    </w:tbl>
    <w:p w14:paraId="631BA283" w14:textId="77777777" w:rsidR="0084639E" w:rsidRPr="009C54AE" w:rsidRDefault="0084639E" w:rsidP="0084639E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36366B89" w14:textId="77777777" w:rsidR="0084639E" w:rsidRPr="009C54AE" w:rsidRDefault="0084639E" w:rsidP="0084639E">
      <w:pPr>
        <w:spacing w:after="0" w:line="240" w:lineRule="auto"/>
        <w:ind w:left="426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b/>
          <w:bCs/>
        </w:rPr>
        <w:t>3.2 Efekty uczenia się dla przedmiotu</w:t>
      </w:r>
      <w:r w:rsidRPr="197B3ECD">
        <w:rPr>
          <w:rFonts w:ascii="Corbel" w:eastAsia="Corbel" w:hAnsi="Corbel" w:cs="Corbel"/>
        </w:rPr>
        <w:t xml:space="preserve"> </w:t>
      </w:r>
    </w:p>
    <w:p w14:paraId="60C8287B" w14:textId="77777777" w:rsidR="0084639E" w:rsidRPr="009C54AE" w:rsidRDefault="0084639E" w:rsidP="0084639E">
      <w:pPr>
        <w:spacing w:after="0" w:line="240" w:lineRule="auto"/>
        <w:rPr>
          <w:rFonts w:ascii="Corbel" w:eastAsia="Corbel" w:hAnsi="Corbel" w:cs="Corbel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492"/>
        <w:gridCol w:w="1873"/>
      </w:tblGrid>
      <w:tr w:rsidR="0084639E" w:rsidRPr="009C54AE" w14:paraId="6103CD1C" w14:textId="77777777" w:rsidTr="00CC1BB2">
        <w:tc>
          <w:tcPr>
            <w:tcW w:w="1305" w:type="dxa"/>
            <w:vAlign w:val="center"/>
          </w:tcPr>
          <w:p w14:paraId="79C5DBFC" w14:textId="77777777" w:rsidR="0084639E" w:rsidRPr="009C54AE" w:rsidRDefault="0084639E" w:rsidP="00CC1BB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492" w:type="dxa"/>
            <w:vAlign w:val="center"/>
          </w:tcPr>
          <w:p w14:paraId="36954291" w14:textId="77777777" w:rsidR="0084639E" w:rsidRPr="009C54AE" w:rsidRDefault="0084639E" w:rsidP="00CC1BB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7277D6F" w14:textId="77777777" w:rsidR="0084639E" w:rsidRPr="009C54AE" w:rsidRDefault="0084639E" w:rsidP="00CC1BB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97B3EC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4639E" w:rsidRPr="009C54AE" w14:paraId="4EA0B935" w14:textId="77777777" w:rsidTr="00CC1BB2">
        <w:trPr>
          <w:trHeight w:val="694"/>
        </w:trPr>
        <w:tc>
          <w:tcPr>
            <w:tcW w:w="1305" w:type="dxa"/>
          </w:tcPr>
          <w:p w14:paraId="69E09771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681EB5F2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6492" w:type="dxa"/>
          </w:tcPr>
          <w:p w14:paraId="7D36F454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modele, uwarunkowania i zagrożenia zdrowia, w tym zdrowia psychicznego;</w:t>
            </w:r>
          </w:p>
          <w:p w14:paraId="40483E8A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Student zna i rozumie:</w:t>
            </w:r>
            <w:r>
              <w:t xml:space="preserve">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istotę umiejętności życiowych (life </w:t>
            </w:r>
            <w:proofErr w:type="spellStart"/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skills</w:t>
            </w:r>
            <w:proofErr w:type="spellEnd"/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) i zachowań prozdrowotnych</w:t>
            </w:r>
          </w:p>
          <w:p w14:paraId="2E941012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zagadnienia rozwoju biologicznego człowieka;</w:t>
            </w:r>
          </w:p>
          <w:p w14:paraId="01395783" w14:textId="77777777" w:rsidR="0084639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sposoby wspomagania dziecka lub ucznia w działaniach na rzecz zdrowia i niwelowania stanów zagrażających zdrowiu, możliwości zmian w otoczeniu dziecka lub ucznia oraz procesy uczenia się mózgu;</w:t>
            </w:r>
          </w:p>
          <w:p w14:paraId="0FDEEF52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B.10.W5.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zasady udzielania pierwszej pomocy</w:t>
            </w:r>
          </w:p>
        </w:tc>
        <w:tc>
          <w:tcPr>
            <w:tcW w:w="1873" w:type="dxa"/>
          </w:tcPr>
          <w:p w14:paraId="478187E9" w14:textId="77777777" w:rsidR="0084639E" w:rsidRPr="007130B6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PPiW.W02</w:t>
            </w:r>
          </w:p>
          <w:p w14:paraId="4F47C9A3" w14:textId="77777777" w:rsidR="0084639E" w:rsidRPr="007130B6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PPiW.W13</w:t>
            </w:r>
          </w:p>
          <w:p w14:paraId="100F63CF" w14:textId="77777777" w:rsidR="0084639E" w:rsidRPr="007130B6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PPiW.W09</w:t>
            </w:r>
          </w:p>
          <w:p w14:paraId="3974BDC3" w14:textId="77777777" w:rsidR="0084639E" w:rsidRPr="007130B6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  <w:tr w:rsidR="0084639E" w:rsidRPr="009C54AE" w14:paraId="3C142FEE" w14:textId="77777777" w:rsidTr="00CC1BB2">
        <w:trPr>
          <w:trHeight w:val="156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DF828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7255B819" w14:textId="77777777" w:rsidR="0084639E" w:rsidRPr="009C54AE" w:rsidRDefault="0084639E" w:rsidP="00CC1BB2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47F4E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B.10.U1.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potrafi: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rozpoznać sytuację zagrożenia dla zdrowia, w tym zdrowia psychicznego, i odpowiednio zareagować;</w:t>
            </w:r>
          </w:p>
          <w:p w14:paraId="3F14C6A7" w14:textId="77777777" w:rsidR="0084639E" w:rsidRPr="009C54AE" w:rsidRDefault="0084639E" w:rsidP="00CC1BB2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  <w:r w:rsidRPr="00126396">
              <w:rPr>
                <w:rFonts w:ascii="Corbel" w:eastAsia="Corbel" w:hAnsi="Corbel" w:cs="Corbel"/>
              </w:rPr>
              <w:t>B.10.U2.</w:t>
            </w:r>
            <w:r>
              <w:rPr>
                <w:rFonts w:ascii="Corbel" w:eastAsia="Corbel" w:hAnsi="Corbel" w:cs="Corbel"/>
              </w:rPr>
              <w:t>Student potrafi:</w:t>
            </w:r>
            <w:r w:rsidRPr="00126396">
              <w:rPr>
                <w:rFonts w:ascii="Corbel" w:eastAsia="Corbel" w:hAnsi="Corbel" w:cs="Corbel"/>
              </w:rPr>
              <w:t xml:space="preserve"> skutecznie promować zachowania prozdrowotne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5BD0D" w14:textId="77777777" w:rsidR="0084639E" w:rsidRPr="007130B6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PPiW.U01</w:t>
            </w:r>
          </w:p>
          <w:p w14:paraId="2C026108" w14:textId="77777777" w:rsidR="0084639E" w:rsidRPr="007130B6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PPiW.U17</w:t>
            </w:r>
          </w:p>
          <w:p w14:paraId="72514A6B" w14:textId="77777777" w:rsidR="0084639E" w:rsidRPr="007130B6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PPiW.U10</w:t>
            </w:r>
          </w:p>
          <w:p w14:paraId="33A0D4E5" w14:textId="77777777" w:rsidR="0084639E" w:rsidRPr="007130B6" w:rsidRDefault="0084639E" w:rsidP="00CC1BB2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</w:tr>
      <w:tr w:rsidR="0084639E" w:rsidRPr="009C54AE" w14:paraId="2116EC2E" w14:textId="77777777" w:rsidTr="00CC1BB2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9606" w14:textId="77777777" w:rsidR="0084639E" w:rsidRPr="197B3ECD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EK_03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8D8" w14:textId="77777777" w:rsidR="0084639E" w:rsidRPr="00126396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126396">
              <w:rPr>
                <w:rFonts w:ascii="Corbel" w:eastAsia="Corbel" w:hAnsi="Corbel" w:cs="Corbel"/>
              </w:rPr>
              <w:t>B.10.K1. Student jest gotów do krzewienia postawy dbałości o zdrowie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945" w14:textId="77777777" w:rsidR="0084639E" w:rsidRPr="007130B6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PPIW.K06</w:t>
            </w:r>
          </w:p>
          <w:p w14:paraId="4047E487" w14:textId="77777777" w:rsidR="0084639E" w:rsidRPr="007130B6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PPIW.K07</w:t>
            </w:r>
          </w:p>
        </w:tc>
      </w:tr>
    </w:tbl>
    <w:p w14:paraId="59787382" w14:textId="77777777" w:rsidR="0084639E" w:rsidRDefault="0084639E" w:rsidP="0084639E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7CF420EF" w14:textId="77777777" w:rsidR="0084639E" w:rsidRPr="009C54AE" w:rsidRDefault="0084639E" w:rsidP="0084639E">
      <w:pPr>
        <w:pStyle w:val="Akapitzlist"/>
        <w:numPr>
          <w:ilvl w:val="1"/>
          <w:numId w:val="6"/>
        </w:numPr>
        <w:spacing w:after="160" w:line="240" w:lineRule="auto"/>
        <w:jc w:val="both"/>
        <w:rPr>
          <w:rFonts w:ascii="Corbel" w:eastAsia="Corbel" w:hAnsi="Corbel" w:cs="Corbel"/>
          <w:b/>
          <w:bCs/>
        </w:rPr>
      </w:pPr>
      <w:r w:rsidRPr="197B3ECD">
        <w:rPr>
          <w:rFonts w:ascii="Corbel" w:eastAsia="Corbel" w:hAnsi="Corbel" w:cs="Corbel"/>
          <w:b/>
          <w:bCs/>
        </w:rPr>
        <w:t xml:space="preserve">Treści programowe </w:t>
      </w:r>
      <w:r w:rsidRPr="197B3ECD">
        <w:rPr>
          <w:rFonts w:ascii="Corbel" w:eastAsia="Corbel" w:hAnsi="Corbel" w:cs="Corbel"/>
        </w:rPr>
        <w:t xml:space="preserve">  </w:t>
      </w:r>
    </w:p>
    <w:p w14:paraId="3CA06171" w14:textId="77777777" w:rsidR="0084639E" w:rsidRPr="004F29D2" w:rsidRDefault="0084639E" w:rsidP="0084639E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639E" w:rsidRPr="009C54AE" w14:paraId="41454CFC" w14:textId="77777777" w:rsidTr="00CC1BB2">
        <w:tc>
          <w:tcPr>
            <w:tcW w:w="8954" w:type="dxa"/>
          </w:tcPr>
          <w:p w14:paraId="6FC70630" w14:textId="77777777" w:rsidR="0084639E" w:rsidRPr="009C54AE" w:rsidRDefault="0084639E" w:rsidP="00CC1BB2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Treści merytoryczne</w:t>
            </w:r>
          </w:p>
        </w:tc>
      </w:tr>
      <w:tr w:rsidR="0084639E" w:rsidRPr="009C54AE" w14:paraId="19CD799C" w14:textId="77777777" w:rsidTr="00CC1BB2">
        <w:tc>
          <w:tcPr>
            <w:tcW w:w="8954" w:type="dxa"/>
          </w:tcPr>
          <w:p w14:paraId="1AA7289B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Modele i koncepcje zdrowia. Istota zdrowia i choroby. Zróżnicowane czynniki warunkujące zdrowie i ich modele. Zagrożenia zdrowia (w tym zdrowia psychicznego).</w:t>
            </w:r>
          </w:p>
        </w:tc>
      </w:tr>
      <w:tr w:rsidR="0084639E" w:rsidRPr="009C54AE" w14:paraId="0E19851E" w14:textId="77777777" w:rsidTr="00CC1BB2">
        <w:tc>
          <w:tcPr>
            <w:tcW w:w="8954" w:type="dxa"/>
          </w:tcPr>
          <w:p w14:paraId="7ABF0B18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Założenia i modele współczesnej edukacji zdrowotnej. Oczekiwane efekty edukacji zdrowotnej w przedszkolu i klasach I-III. I</w:t>
            </w:r>
            <w:r w:rsidRPr="00E22CA3">
              <w:rPr>
                <w:rFonts w:ascii="Corbel" w:eastAsia="Corbel" w:hAnsi="Corbel" w:cs="Corbel"/>
              </w:rPr>
              <w:t xml:space="preserve">stota kształtowania umiejętności życiowych (life </w:t>
            </w:r>
            <w:proofErr w:type="spellStart"/>
            <w:r w:rsidRPr="00E22CA3">
              <w:rPr>
                <w:rFonts w:ascii="Corbel" w:eastAsia="Corbel" w:hAnsi="Corbel" w:cs="Corbel"/>
              </w:rPr>
              <w:t>skills</w:t>
            </w:r>
            <w:proofErr w:type="spellEnd"/>
            <w:r w:rsidRPr="00E22CA3">
              <w:rPr>
                <w:rFonts w:ascii="Corbel" w:eastAsia="Corbel" w:hAnsi="Corbel" w:cs="Corbel"/>
              </w:rPr>
              <w:t>) i zachowań prozdrowotnych u dzieci w wieku przedszkolnym i wczesnoszkolnym.</w:t>
            </w:r>
          </w:p>
        </w:tc>
      </w:tr>
      <w:tr w:rsidR="0084639E" w:rsidRPr="009C54AE" w14:paraId="23203E9E" w14:textId="77777777" w:rsidTr="00CC1BB2">
        <w:tc>
          <w:tcPr>
            <w:tcW w:w="8954" w:type="dxa"/>
          </w:tcPr>
          <w:p w14:paraId="04148ADF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Podstawowe zagadnienia rozwoju biologicznego człowieka (definicja, aspekty, etapy uwarunkowania).</w:t>
            </w:r>
          </w:p>
        </w:tc>
      </w:tr>
      <w:tr w:rsidR="0084639E" w:rsidRPr="009C54AE" w14:paraId="032620C1" w14:textId="77777777" w:rsidTr="00CC1BB2">
        <w:tc>
          <w:tcPr>
            <w:tcW w:w="8954" w:type="dxa"/>
          </w:tcPr>
          <w:p w14:paraId="270EF051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Czynniki endogenne genetyczne, </w:t>
            </w:r>
            <w:proofErr w:type="spellStart"/>
            <w:r w:rsidRPr="00E22CA3">
              <w:rPr>
                <w:rFonts w:ascii="Corbel" w:eastAsia="Corbel" w:hAnsi="Corbel" w:cs="Corbel"/>
              </w:rPr>
              <w:t>paragenetyczne</w:t>
            </w:r>
            <w:proofErr w:type="spellEnd"/>
            <w:r w:rsidRPr="00E22CA3">
              <w:rPr>
                <w:rFonts w:ascii="Corbel" w:eastAsia="Corbel" w:hAnsi="Corbel" w:cs="Corbel"/>
              </w:rPr>
              <w:t xml:space="preserve"> i niegenetyczne wpływające na rozwój człowieka. Wybrane zagadnienia z zakresu genetyki. Przykłady chorób genetycznych.</w:t>
            </w:r>
          </w:p>
        </w:tc>
      </w:tr>
      <w:tr w:rsidR="0084639E" w:rsidRPr="009C54AE" w14:paraId="28063787" w14:textId="77777777" w:rsidTr="00CC1BB2">
        <w:tc>
          <w:tcPr>
            <w:tcW w:w="8954" w:type="dxa"/>
          </w:tcPr>
          <w:p w14:paraId="68C350F8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kostno-stawowy – budowa, rozwój i funkcje tkanki kostnej. Osteologia. Wybrane stawy.</w:t>
            </w:r>
          </w:p>
        </w:tc>
      </w:tr>
      <w:tr w:rsidR="0084639E" w:rsidRPr="009C54AE" w14:paraId="69BB98E3" w14:textId="77777777" w:rsidTr="00CC1BB2">
        <w:tc>
          <w:tcPr>
            <w:tcW w:w="8954" w:type="dxa"/>
          </w:tcPr>
          <w:p w14:paraId="118D0313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mięśniowy – budowa, rozwój i funkcje tkanki mięśniowej. Podział i ogólna topografia mięśni. Fizjologia układu.</w:t>
            </w:r>
          </w:p>
        </w:tc>
      </w:tr>
      <w:tr w:rsidR="0084639E" w:rsidRPr="009C54AE" w14:paraId="5DA38857" w14:textId="77777777" w:rsidTr="00CC1BB2">
        <w:tc>
          <w:tcPr>
            <w:tcW w:w="8954" w:type="dxa"/>
          </w:tcPr>
          <w:p w14:paraId="5CE52404" w14:textId="77777777" w:rsidR="0084639E" w:rsidRPr="00E22CA3" w:rsidRDefault="0084639E" w:rsidP="00CC1BB2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84639E" w:rsidRPr="009C54AE" w14:paraId="05EAF03C" w14:textId="77777777" w:rsidTr="00CC1BB2">
        <w:tc>
          <w:tcPr>
            <w:tcW w:w="8954" w:type="dxa"/>
          </w:tcPr>
          <w:p w14:paraId="65B2581B" w14:textId="77777777" w:rsidR="0084639E" w:rsidRPr="00E22CA3" w:rsidRDefault="0084639E" w:rsidP="00CC1BB2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84639E" w:rsidRPr="009C54AE" w14:paraId="51F0B718" w14:textId="77777777" w:rsidTr="00CC1BB2">
        <w:tc>
          <w:tcPr>
            <w:tcW w:w="8954" w:type="dxa"/>
          </w:tcPr>
          <w:p w14:paraId="210EDAE8" w14:textId="77777777" w:rsidR="0084639E" w:rsidRPr="00E22CA3" w:rsidRDefault="0084639E" w:rsidP="00CC1BB2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Układ nerwowy – budowa, rozwój i funkcje ośrodkowego i obwodowego układu nerwowego. Budowa i rodzaje komórek nerwowych. </w:t>
            </w:r>
            <w:proofErr w:type="spellStart"/>
            <w:r w:rsidRPr="00E22CA3">
              <w:rPr>
                <w:rFonts w:ascii="Corbel" w:eastAsia="Corbel" w:hAnsi="Corbel" w:cs="Corbel"/>
                <w:sz w:val="24"/>
                <w:szCs w:val="24"/>
              </w:rPr>
              <w:t>Przekaźnictwo</w:t>
            </w:r>
            <w:proofErr w:type="spellEnd"/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 synaptyczne. Przykłady chorób związanych z układem.</w:t>
            </w:r>
          </w:p>
        </w:tc>
      </w:tr>
      <w:tr w:rsidR="0084639E" w:rsidRPr="009C54AE" w14:paraId="77D1B0BB" w14:textId="77777777" w:rsidTr="00CC1BB2">
        <w:tc>
          <w:tcPr>
            <w:tcW w:w="8954" w:type="dxa"/>
          </w:tcPr>
          <w:p w14:paraId="1AACF222" w14:textId="77777777" w:rsidR="0084639E" w:rsidRPr="00E22CA3" w:rsidRDefault="0084639E" w:rsidP="00CC1BB2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84639E" w:rsidRPr="00E22162" w14:paraId="3F31B3E9" w14:textId="77777777" w:rsidTr="00CC1BB2">
        <w:tc>
          <w:tcPr>
            <w:tcW w:w="8954" w:type="dxa"/>
          </w:tcPr>
          <w:p w14:paraId="4275E07B" w14:textId="77777777" w:rsidR="0084639E" w:rsidRPr="00E22CA3" w:rsidRDefault="0084639E" w:rsidP="00CC1BB2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Układ rozrodczy – budowa, rozwój i funkcjonowanie. Dymorfizm płciowy. Zdrowie prokreacyjne i seksualne. </w:t>
            </w:r>
          </w:p>
        </w:tc>
      </w:tr>
      <w:tr w:rsidR="0084639E" w:rsidRPr="00E22162" w14:paraId="7105AB77" w14:textId="77777777" w:rsidTr="00CC1BB2">
        <w:tc>
          <w:tcPr>
            <w:tcW w:w="8954" w:type="dxa"/>
          </w:tcPr>
          <w:p w14:paraId="70CFDAB1" w14:textId="77777777" w:rsidR="0084639E" w:rsidRPr="00E22CA3" w:rsidRDefault="0084639E" w:rsidP="00CC1BB2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immunologiczny – budowa i funkcje. Rozwój odporności.</w:t>
            </w:r>
          </w:p>
        </w:tc>
      </w:tr>
      <w:tr w:rsidR="0084639E" w:rsidRPr="00E22162" w14:paraId="05EF8E22" w14:textId="77777777" w:rsidTr="00CC1BB2">
        <w:tc>
          <w:tcPr>
            <w:tcW w:w="8954" w:type="dxa"/>
          </w:tcPr>
          <w:p w14:paraId="018FD51E" w14:textId="77777777" w:rsidR="0084639E" w:rsidRPr="00E22CA3" w:rsidRDefault="0084639E" w:rsidP="00CC1BB2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Pierwsza pomoc przedmedyczna. Zasady udzielania.</w:t>
            </w:r>
          </w:p>
        </w:tc>
      </w:tr>
    </w:tbl>
    <w:p w14:paraId="522C649A" w14:textId="77777777" w:rsidR="0084639E" w:rsidRPr="009C54AE" w:rsidRDefault="0084639E" w:rsidP="0084639E">
      <w:pPr>
        <w:spacing w:after="0" w:line="240" w:lineRule="auto"/>
        <w:rPr>
          <w:rFonts w:ascii="Corbel" w:eastAsia="Corbel" w:hAnsi="Corbel" w:cs="Corbel"/>
        </w:rPr>
      </w:pPr>
    </w:p>
    <w:p w14:paraId="0C1C3A67" w14:textId="77777777" w:rsidR="0084639E" w:rsidRPr="004B4975" w:rsidRDefault="0084639E" w:rsidP="0084639E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eastAsia="Corbel" w:hAnsi="Corbel" w:cs="Corbel"/>
        </w:rPr>
      </w:pPr>
      <w:r w:rsidRPr="004B4975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639E" w:rsidRPr="009C54AE" w14:paraId="419159CD" w14:textId="77777777" w:rsidTr="00CC1BB2">
        <w:tc>
          <w:tcPr>
            <w:tcW w:w="8954" w:type="dxa"/>
          </w:tcPr>
          <w:p w14:paraId="31F93C76" w14:textId="77777777" w:rsidR="0084639E" w:rsidRPr="00E22CA3" w:rsidRDefault="0084639E" w:rsidP="00CC1BB2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Treści merytoryczne</w:t>
            </w:r>
          </w:p>
        </w:tc>
      </w:tr>
      <w:tr w:rsidR="0084639E" w:rsidRPr="009C54AE" w14:paraId="2338D08E" w14:textId="77777777" w:rsidTr="00CC1BB2">
        <w:tc>
          <w:tcPr>
            <w:tcW w:w="8954" w:type="dxa"/>
          </w:tcPr>
          <w:p w14:paraId="002EECA3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Pojęcie edukacji zdrowotnej jako edukacji ukierunkowanej na kształtowanie umiejętności życiowych, zachowań prozdrowotnych (w tym prowadzenia zdrowego stylu życia) dzieci i uczniów.</w:t>
            </w:r>
          </w:p>
        </w:tc>
      </w:tr>
      <w:tr w:rsidR="0084639E" w:rsidRPr="009C54AE" w14:paraId="4CE88CF2" w14:textId="77777777" w:rsidTr="00CC1BB2">
        <w:tc>
          <w:tcPr>
            <w:tcW w:w="8954" w:type="dxa"/>
          </w:tcPr>
          <w:p w14:paraId="55A598ED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środowiskowe wpływające na rozwój człowieka. Trend sekularny.</w:t>
            </w:r>
          </w:p>
        </w:tc>
      </w:tr>
      <w:tr w:rsidR="0084639E" w:rsidRPr="009C54AE" w14:paraId="4C32D36E" w14:textId="77777777" w:rsidTr="00CC1BB2">
        <w:tc>
          <w:tcPr>
            <w:tcW w:w="8954" w:type="dxa"/>
          </w:tcPr>
          <w:p w14:paraId="1073F962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Charakterystyka okresów rozwojowych człowieka ze szczególnym uwzględnieniem okresu prenatalnego i progresywnego. Kryteria oceny wieku rozwojowego. Norma rozwojowa. Metody kontroli procesów wzrastania.</w:t>
            </w:r>
          </w:p>
        </w:tc>
      </w:tr>
      <w:tr w:rsidR="0084639E" w:rsidRPr="009C54AE" w14:paraId="1925535C" w14:textId="77777777" w:rsidTr="00CC1BB2">
        <w:tc>
          <w:tcPr>
            <w:tcW w:w="8954" w:type="dxa"/>
          </w:tcPr>
          <w:p w14:paraId="54E610F4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Proces </w:t>
            </w:r>
            <w:proofErr w:type="spellStart"/>
            <w:r w:rsidRPr="00E22CA3">
              <w:rPr>
                <w:rFonts w:ascii="Corbel" w:eastAsia="Corbel" w:hAnsi="Corbel" w:cs="Corbel"/>
              </w:rPr>
              <w:t>posturogenezy</w:t>
            </w:r>
            <w:proofErr w:type="spellEnd"/>
            <w:r w:rsidRPr="00E22CA3">
              <w:rPr>
                <w:rFonts w:ascii="Corbel" w:eastAsia="Corbel" w:hAnsi="Corbel" w:cs="Corbel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84639E" w:rsidRPr="009C54AE" w14:paraId="1C529A27" w14:textId="77777777" w:rsidTr="00CC1BB2">
        <w:tc>
          <w:tcPr>
            <w:tcW w:w="8954" w:type="dxa"/>
          </w:tcPr>
          <w:p w14:paraId="47FBA76B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 (z naciskiem na wiek przed</w:t>
            </w:r>
            <w:r w:rsidRPr="00E22CA3">
              <w:rPr>
                <w:rFonts w:ascii="Corbel" w:eastAsia="Corbel" w:hAnsi="Corbel" w:cs="Corbel"/>
              </w:rPr>
              <w:lastRenderedPageBreak/>
              <w:t>szkolny i wczesnoszkolny). Profilaktyka chorób i promocja zdrowia. Rozpoznawanie sytuacji zagrożenia dla zdrowia, w tym zdrowia psychicznego i odpowiednie reagowanie.</w:t>
            </w:r>
          </w:p>
        </w:tc>
      </w:tr>
      <w:tr w:rsidR="0084639E" w:rsidRPr="009C54AE" w14:paraId="4FB7D89F" w14:textId="77777777" w:rsidTr="00CC1BB2">
        <w:tc>
          <w:tcPr>
            <w:tcW w:w="8954" w:type="dxa"/>
          </w:tcPr>
          <w:p w14:paraId="27F07B53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lastRenderedPageBreak/>
              <w:t xml:space="preserve">Modele czynników zdrowia, psychologiczne zasoby sprzyjające zdrowiu, styl życia i zachowania zdrowotne, wsparcie społeczne, czynniki społeczno-ekologiczne, opieka zdrowotna. </w:t>
            </w:r>
          </w:p>
        </w:tc>
      </w:tr>
      <w:tr w:rsidR="0084639E" w:rsidRPr="009C54AE" w14:paraId="64C9E189" w14:textId="77777777" w:rsidTr="00CC1BB2">
        <w:tc>
          <w:tcPr>
            <w:tcW w:w="8954" w:type="dxa"/>
          </w:tcPr>
          <w:p w14:paraId="5AFE31D0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rozwojowych, zwłaszcza dzieci i uczniów. Profilaktyka chorób, opieka zdrowotna i promocja zdrowia – uwarunkowania skuteczności.</w:t>
            </w:r>
          </w:p>
        </w:tc>
      </w:tr>
      <w:tr w:rsidR="0084639E" w:rsidRPr="009C54AE" w14:paraId="7A0958A8" w14:textId="77777777" w:rsidTr="00CC1BB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0F8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Sposoby wspomagania dziecka lub ucznia w działaniach na rzecz zdrowia i niwelowania stanów zagrażających zdrowiu, możliwości zmian w jego otoczeniu oraz procesy uczenia się mózgu.</w:t>
            </w:r>
          </w:p>
        </w:tc>
      </w:tr>
      <w:tr w:rsidR="0084639E" w:rsidRPr="009C54AE" w14:paraId="000A767B" w14:textId="77777777" w:rsidTr="00CC1BB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1892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Bezpieczeństwo i zapobieganie urazom w przedszkolu i szkole.</w:t>
            </w:r>
          </w:p>
        </w:tc>
      </w:tr>
      <w:tr w:rsidR="0084639E" w:rsidRPr="009C54AE" w14:paraId="5CEBB749" w14:textId="77777777" w:rsidTr="00CC1BB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D34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Edukacja seksualna dzieci w przedszkolu i w młodszym wieku szkolnym</w:t>
            </w:r>
          </w:p>
        </w:tc>
      </w:tr>
      <w:tr w:rsidR="0084639E" w:rsidRPr="009C54AE" w14:paraId="01E82991" w14:textId="77777777" w:rsidTr="00CC1BB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95D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Ochrona środowiska jako warunek zdrowia człowieka </w:t>
            </w:r>
          </w:p>
        </w:tc>
      </w:tr>
      <w:tr w:rsidR="0084639E" w:rsidRPr="009C54AE" w14:paraId="11391C8B" w14:textId="77777777" w:rsidTr="00CC1BB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EEA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Planowanie działań prozdrowotnych związanych z ochroną środowiska życia człowieka</w:t>
            </w:r>
          </w:p>
        </w:tc>
      </w:tr>
      <w:tr w:rsidR="0084639E" w:rsidRPr="009C54AE" w14:paraId="0254FB7F" w14:textId="77777777" w:rsidTr="00CC1BB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955" w14:textId="77777777" w:rsidR="0084639E" w:rsidRPr="00E22CA3" w:rsidRDefault="0084639E" w:rsidP="00CC1BB2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Nauczyciel przedszkola i klas I-III jako popularyzator dbałości o zdrowie i ochronę środowiska.</w:t>
            </w:r>
          </w:p>
        </w:tc>
      </w:tr>
    </w:tbl>
    <w:p w14:paraId="1140F3E8" w14:textId="77777777" w:rsidR="0084639E" w:rsidRPr="009C54AE" w:rsidRDefault="0084639E" w:rsidP="0084639E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03D9CAAD" w14:textId="77777777" w:rsidR="0084639E" w:rsidRPr="009C54AE" w:rsidRDefault="0084639E" w:rsidP="0084639E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3.4 Metody dydaktyczne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55410C96" w14:textId="77777777" w:rsidR="0084639E" w:rsidRPr="009C54AE" w:rsidRDefault="0084639E" w:rsidP="0084639E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B8CCA1B" w14:textId="77777777" w:rsidR="0084639E" w:rsidRPr="00914BCA" w:rsidRDefault="0084639E" w:rsidP="0084639E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>Wykład: wykład problemowy</w:t>
      </w:r>
      <w:r>
        <w:rPr>
          <w:rFonts w:ascii="Corbel" w:eastAsia="Corbel" w:hAnsi="Corbel" w:cs="Corbel"/>
          <w:b w:val="0"/>
          <w:smallCaps w:val="0"/>
          <w:szCs w:val="24"/>
        </w:rPr>
        <w:t>/ konwersatoryjny, dyskusja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23325211" w14:textId="77777777" w:rsidR="0084639E" w:rsidRPr="00E74D63" w:rsidRDefault="0084639E" w:rsidP="0084639E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Ćwiczenia: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metody aktywizujące,</w:t>
      </w:r>
      <w:r w:rsidRPr="00E74D63">
        <w:rPr>
          <w:rFonts w:ascii="Corbel" w:eastAsia="Corbel" w:hAnsi="Corbel" w:cs="Corbel"/>
          <w:b w:val="0"/>
          <w:smallCaps w:val="0"/>
          <w:szCs w:val="24"/>
        </w:rPr>
        <w:t xml:space="preserve"> przygotowanie prezentacji multimedialnej; projekt; ćwiczenia praktyczne. </w:t>
      </w:r>
    </w:p>
    <w:p w14:paraId="5C830B00" w14:textId="77777777" w:rsidR="0084639E" w:rsidRPr="004F29D2" w:rsidRDefault="0084639E" w:rsidP="0084639E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Formy organizacyjne: praca indywidualna, zbiorowa, grupowa.</w:t>
      </w:r>
    </w:p>
    <w:p w14:paraId="2A49DB03" w14:textId="77777777" w:rsidR="0084639E" w:rsidRDefault="0084639E" w:rsidP="0084639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6E63DE06" w14:textId="77777777" w:rsidR="0084639E" w:rsidRPr="009C54AE" w:rsidRDefault="0084639E" w:rsidP="0084639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08498784" w14:textId="77777777" w:rsidR="0084639E" w:rsidRPr="009C54AE" w:rsidRDefault="0084639E" w:rsidP="0084639E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07E085D5" w14:textId="77777777" w:rsidR="0084639E" w:rsidRPr="009C54AE" w:rsidRDefault="0084639E" w:rsidP="0084639E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038"/>
        <w:gridCol w:w="2069"/>
      </w:tblGrid>
      <w:tr w:rsidR="0084639E" w:rsidRPr="009C54AE" w14:paraId="047987C2" w14:textId="77777777" w:rsidTr="00CC1BB2">
        <w:tc>
          <w:tcPr>
            <w:tcW w:w="1847" w:type="dxa"/>
            <w:vAlign w:val="center"/>
          </w:tcPr>
          <w:p w14:paraId="4B7AFCAB" w14:textId="77777777" w:rsidR="0084639E" w:rsidRPr="009C54AE" w:rsidRDefault="0084639E" w:rsidP="00CC1BB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8" w:type="dxa"/>
            <w:vAlign w:val="center"/>
          </w:tcPr>
          <w:p w14:paraId="483C001E" w14:textId="77777777" w:rsidR="0084639E" w:rsidRPr="009C54AE" w:rsidRDefault="0084639E" w:rsidP="00CC1BB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</w:t>
            </w:r>
            <w:proofErr w:type="spellStart"/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sie</w:t>
            </w:r>
            <w:proofErr w:type="spellEnd"/>
          </w:p>
          <w:p w14:paraId="40DD4A20" w14:textId="77777777" w:rsidR="0084639E" w:rsidRPr="009C54AE" w:rsidRDefault="0084639E" w:rsidP="00CC1BB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9" w:type="dxa"/>
            <w:vAlign w:val="center"/>
          </w:tcPr>
          <w:p w14:paraId="0471958E" w14:textId="77777777" w:rsidR="0084639E" w:rsidRPr="009C54AE" w:rsidRDefault="0084639E" w:rsidP="00CC1BB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831998" w14:textId="77777777" w:rsidR="0084639E" w:rsidRPr="009C54AE" w:rsidRDefault="0084639E" w:rsidP="00CC1BB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84639E" w:rsidRPr="009C54AE" w14:paraId="710A0FE7" w14:textId="77777777" w:rsidTr="00CC1BB2">
        <w:tc>
          <w:tcPr>
            <w:tcW w:w="1847" w:type="dxa"/>
          </w:tcPr>
          <w:p w14:paraId="4559BF0B" w14:textId="77777777" w:rsidR="0084639E" w:rsidRPr="009C54AE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038" w:type="dxa"/>
          </w:tcPr>
          <w:p w14:paraId="1F02F139" w14:textId="77777777" w:rsidR="0084639E" w:rsidRPr="00E22CA3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dyskusja</w:t>
            </w:r>
          </w:p>
        </w:tc>
        <w:tc>
          <w:tcPr>
            <w:tcW w:w="2069" w:type="dxa"/>
          </w:tcPr>
          <w:p w14:paraId="4EECE495" w14:textId="77777777" w:rsidR="0084639E" w:rsidRPr="00137A06" w:rsidRDefault="0084639E" w:rsidP="00CC1BB2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wykład, ćwiczenia</w:t>
            </w:r>
          </w:p>
        </w:tc>
      </w:tr>
      <w:tr w:rsidR="0084639E" w:rsidRPr="009C54AE" w14:paraId="3C272CCD" w14:textId="77777777" w:rsidTr="00CC1BB2">
        <w:tc>
          <w:tcPr>
            <w:tcW w:w="1847" w:type="dxa"/>
          </w:tcPr>
          <w:p w14:paraId="2A1100B6" w14:textId="77777777" w:rsidR="0084639E" w:rsidRPr="197B3ECD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EK_02</w:t>
            </w:r>
          </w:p>
        </w:tc>
        <w:tc>
          <w:tcPr>
            <w:tcW w:w="5038" w:type="dxa"/>
          </w:tcPr>
          <w:p w14:paraId="69552041" w14:textId="77777777" w:rsidR="0084639E" w:rsidRPr="00E22CA3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praca projektowa</w:t>
            </w:r>
          </w:p>
        </w:tc>
        <w:tc>
          <w:tcPr>
            <w:tcW w:w="2069" w:type="dxa"/>
          </w:tcPr>
          <w:p w14:paraId="01C34B2A" w14:textId="77777777" w:rsidR="0084639E" w:rsidRPr="197B3ECD" w:rsidRDefault="0084639E" w:rsidP="00CC1BB2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Wykład, ćwiczenia</w:t>
            </w:r>
          </w:p>
        </w:tc>
      </w:tr>
      <w:tr w:rsidR="0084639E" w:rsidRPr="009C54AE" w14:paraId="2027343A" w14:textId="77777777" w:rsidTr="00CC1BB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8433" w14:textId="77777777" w:rsidR="0084639E" w:rsidRPr="197B3ECD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EK_03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6D32" w14:textId="77777777" w:rsidR="0084639E" w:rsidRPr="00E22CA3" w:rsidRDefault="0084639E" w:rsidP="00CC1B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Obserwacja w trakcie zajęć, aktywność studenta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BE" w14:textId="77777777" w:rsidR="0084639E" w:rsidRDefault="0084639E" w:rsidP="00CC1BB2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1B0B4973" w14:textId="77777777" w:rsidR="0084639E" w:rsidRDefault="0084639E" w:rsidP="0084639E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p w14:paraId="1B0D72FB" w14:textId="77777777" w:rsidR="0084639E" w:rsidRPr="009C54AE" w:rsidRDefault="0084639E" w:rsidP="0084639E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6E00D57B" w14:textId="77777777" w:rsidR="0084639E" w:rsidRPr="009C54AE" w:rsidRDefault="0084639E" w:rsidP="0084639E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4639E" w:rsidRPr="009C54AE" w14:paraId="0BED6456" w14:textId="77777777" w:rsidTr="00CC1BB2">
        <w:tc>
          <w:tcPr>
            <w:tcW w:w="9670" w:type="dxa"/>
          </w:tcPr>
          <w:p w14:paraId="310AC8C5" w14:textId="77777777" w:rsidR="0084639E" w:rsidRPr="00E22CA3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Wykłady:</w:t>
            </w:r>
            <w:r w:rsidRPr="00E22CA3">
              <w:rPr>
                <w:rFonts w:ascii="Corbel" w:eastAsia="Corbel" w:hAnsi="Corbel" w:cs="Corbel"/>
              </w:rPr>
              <w:br/>
              <w:t>1) obecność na wykładach</w:t>
            </w:r>
            <w:r w:rsidRPr="00E22CA3">
              <w:rPr>
                <w:rFonts w:ascii="Corbel" w:eastAsia="Corbel" w:hAnsi="Corbel" w:cs="Corbel"/>
              </w:rPr>
              <w:br/>
              <w:t>2) Kolokwium zaliczeniowe</w:t>
            </w:r>
          </w:p>
          <w:p w14:paraId="05C4F56D" w14:textId="77777777" w:rsidR="0084639E" w:rsidRPr="00E22CA3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7008117D" w14:textId="77777777" w:rsidR="0084639E" w:rsidRPr="00E22CA3" w:rsidRDefault="0084639E" w:rsidP="00CC1BB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E22CA3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14:paraId="0093DFC6" w14:textId="77777777" w:rsidR="0084639E" w:rsidRPr="00E22CA3" w:rsidRDefault="0084639E" w:rsidP="00CC1BB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Zaliczenie </w:t>
            </w:r>
            <w:r w:rsidRPr="00E22CA3">
              <w:rPr>
                <w:rFonts w:ascii="Corbel" w:hAnsi="Corbel"/>
                <w:color w:val="000000" w:themeColor="text1"/>
              </w:rPr>
              <w:t xml:space="preserve">– wykazuje znajomość każdej z treści kształcenia </w:t>
            </w:r>
            <w:r>
              <w:rPr>
                <w:rFonts w:ascii="Corbel" w:hAnsi="Corbel"/>
                <w:color w:val="000000" w:themeColor="text1"/>
              </w:rPr>
              <w:t xml:space="preserve">powyżej poziomu </w:t>
            </w:r>
            <w:r w:rsidRPr="00E22CA3">
              <w:rPr>
                <w:rFonts w:ascii="Corbel" w:hAnsi="Corbel"/>
                <w:color w:val="000000" w:themeColor="text1"/>
              </w:rPr>
              <w:t>51%</w:t>
            </w:r>
          </w:p>
          <w:p w14:paraId="43FC700B" w14:textId="77777777" w:rsidR="0084639E" w:rsidRPr="00E22CA3" w:rsidRDefault="0084639E" w:rsidP="00CC1BB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Brak zaliczenia </w:t>
            </w:r>
            <w:r w:rsidRPr="00E22CA3">
              <w:rPr>
                <w:rFonts w:ascii="Corbel" w:hAnsi="Corbel"/>
                <w:color w:val="000000" w:themeColor="text1"/>
              </w:rPr>
              <w:t>– wykazuje znajomość każdej z treści kształcenia poniżej 51%</w:t>
            </w:r>
          </w:p>
          <w:p w14:paraId="466329EB" w14:textId="77777777" w:rsidR="0084639E" w:rsidRPr="00E22CA3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654BEC18" w14:textId="77777777" w:rsidR="0084639E" w:rsidRPr="00E22CA3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Ćwiczenia:</w:t>
            </w:r>
            <w:r w:rsidRPr="00E22CA3">
              <w:rPr>
                <w:rFonts w:ascii="Corbel" w:eastAsia="Corbel" w:hAnsi="Corbel" w:cs="Corbel"/>
              </w:rPr>
              <w:t xml:space="preserve"> </w:t>
            </w:r>
            <w:r w:rsidRPr="00E22CA3">
              <w:rPr>
                <w:rFonts w:ascii="Corbel" w:eastAsia="Corbel" w:hAnsi="Corbel" w:cs="Corbel"/>
              </w:rPr>
              <w:br/>
              <w:t>1) obecność - dopuszczalna jedna nieusprawiedliwiona nieobecność oraz jedna usprawiedliwiona. Szczególne przypadki (usprawiedliwione) konsultowane z prowadzącym, a treści programowe z zaległych ćwiczeń i wykładów zaliczane na konsultacjach.</w:t>
            </w:r>
          </w:p>
          <w:p w14:paraId="2CAD38C0" w14:textId="77777777" w:rsidR="0084639E" w:rsidRPr="00E22CA3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2) aktywność na ćwiczeniach</w:t>
            </w:r>
          </w:p>
          <w:p w14:paraId="0C66E409" w14:textId="77777777" w:rsidR="0084639E" w:rsidRPr="00E22CA3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3) realizacja projektów:</w:t>
            </w:r>
          </w:p>
          <w:p w14:paraId="6246EF48" w14:textId="77777777" w:rsidR="0084639E" w:rsidRPr="00E22CA3" w:rsidRDefault="0084639E" w:rsidP="00CC1BB2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Prezentacja multimedialna: adekwatność względem tematu, stopień wyczerpania zagadnienia, </w:t>
            </w:r>
            <w:r w:rsidRPr="00E22CA3">
              <w:rPr>
                <w:rFonts w:ascii="Corbel" w:eastAsia="Corbel" w:hAnsi="Corbel" w:cs="Corbel"/>
              </w:rPr>
              <w:lastRenderedPageBreak/>
              <w:t>stopień zrozumienia tematu, logiczna konstrukcja, poprawność rzeczowa i językowa.</w:t>
            </w:r>
          </w:p>
          <w:p w14:paraId="565677F8" w14:textId="77777777" w:rsidR="0084639E" w:rsidRPr="00E22CA3" w:rsidRDefault="0084639E" w:rsidP="00CC1BB2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Zestawy ćwiczeń związanych z ochroną środowiska jako ważnego czynnika warunkującego kształcenie postaw proekologicznych i prozdrowotnych dzieci/uczniów wczesnej edukacji.</w:t>
            </w:r>
          </w:p>
          <w:p w14:paraId="4E4544A0" w14:textId="77777777" w:rsidR="0084639E" w:rsidRPr="00E22CA3" w:rsidRDefault="0084639E" w:rsidP="00CC1BB2">
            <w:pPr>
              <w:pStyle w:val="Akapitzlist"/>
              <w:spacing w:after="0" w:line="240" w:lineRule="auto"/>
              <w:ind w:left="318"/>
              <w:rPr>
                <w:rFonts w:ascii="Corbel" w:eastAsia="Corbel" w:hAnsi="Corbel" w:cs="Corbel"/>
              </w:rPr>
            </w:pPr>
          </w:p>
          <w:p w14:paraId="52669EAB" w14:textId="77777777" w:rsidR="0084639E" w:rsidRPr="00E22CA3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Kryteria oceny projektów:</w:t>
            </w:r>
          </w:p>
          <w:p w14:paraId="45E1D937" w14:textId="77777777" w:rsidR="0084639E" w:rsidRPr="00F5721D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0456FDAF" w14:textId="77777777" w:rsidR="0084639E" w:rsidRPr="00F5721D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4,5 - projekt opracowany raczej samodzielnie przez studenta, który wymaga ukierunkowania na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wybranych etapach projektu; </w:t>
            </w:r>
          </w:p>
          <w:p w14:paraId="184EC8DE" w14:textId="77777777" w:rsidR="0084639E" w:rsidRPr="00F5721D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wymaga pomocy na wybranych etapach projektu; </w:t>
            </w:r>
          </w:p>
          <w:p w14:paraId="217C9928" w14:textId="77777777" w:rsidR="0084639E" w:rsidRPr="00F5721D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etapów projektu </w:t>
            </w:r>
          </w:p>
          <w:p w14:paraId="440C6953" w14:textId="77777777" w:rsidR="0084639E" w:rsidRPr="00F5721D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3,0 - Projekt opracowany zdecydowanie pod kierunkiem nauczyciela. Student wymagał stałej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pomocy na każdym etapie projektu; </w:t>
            </w:r>
          </w:p>
          <w:p w14:paraId="2B316E2B" w14:textId="77777777" w:rsidR="0084639E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etapie projektu.  </w:t>
            </w:r>
          </w:p>
          <w:p w14:paraId="225C395F" w14:textId="77777777" w:rsidR="0084639E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4711AB82" w14:textId="77777777" w:rsidR="0084639E" w:rsidRPr="00522313" w:rsidRDefault="0084639E" w:rsidP="00CC1BB2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Ocena końcowa stanowi średnią z ocen za przygotowanie prezentacji, projektów ćwiczeń oraz z aktywności podczas zajęć</w:t>
            </w:r>
            <w:r>
              <w:rPr>
                <w:rFonts w:ascii="Corbel" w:eastAsia="Corbel" w:hAnsi="Corbel" w:cs="Corbel"/>
              </w:rPr>
              <w:t>.</w:t>
            </w:r>
          </w:p>
        </w:tc>
      </w:tr>
    </w:tbl>
    <w:p w14:paraId="2D2EDD02" w14:textId="77777777" w:rsidR="0084639E" w:rsidRDefault="0084639E" w:rsidP="0084639E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13ABC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27EE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DBAC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0682ADE" w14:textId="77777777" w:rsidTr="003E1941">
        <w:tc>
          <w:tcPr>
            <w:tcW w:w="4962" w:type="dxa"/>
            <w:vAlign w:val="center"/>
          </w:tcPr>
          <w:p w14:paraId="2E644EC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92F23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084A1F0" w14:textId="77777777" w:rsidTr="00923D7D">
        <w:tc>
          <w:tcPr>
            <w:tcW w:w="4962" w:type="dxa"/>
          </w:tcPr>
          <w:p w14:paraId="3741273E" w14:textId="77777777" w:rsidR="0085747A" w:rsidRPr="009C54AE" w:rsidRDefault="00C61DC5" w:rsidP="005B38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98B4FE3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C838730" w14:textId="77777777" w:rsidTr="00923D7D">
        <w:tc>
          <w:tcPr>
            <w:tcW w:w="4962" w:type="dxa"/>
          </w:tcPr>
          <w:p w14:paraId="7D730CD7" w14:textId="26C403BF" w:rsidR="00C61DC5" w:rsidRPr="0084639E" w:rsidRDefault="00C61DC5" w:rsidP="00846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13401573" w14:textId="5F1D5112" w:rsidR="00343A59" w:rsidRPr="009C54AE" w:rsidRDefault="0084639E" w:rsidP="00846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39205DA0" w14:textId="77777777" w:rsidTr="00923D7D">
        <w:tc>
          <w:tcPr>
            <w:tcW w:w="4962" w:type="dxa"/>
          </w:tcPr>
          <w:p w14:paraId="35F09D81" w14:textId="3512EC2C" w:rsidR="00343A59" w:rsidRPr="0084639E" w:rsidRDefault="00C61DC5" w:rsidP="00846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  <w:r w:rsidR="0084639E">
              <w:rPr>
                <w:rFonts w:ascii="Corbel" w:eastAsia="Corbel" w:hAnsi="Corbel" w:cs="Corbel"/>
              </w:rPr>
              <w:t>(</w:t>
            </w:r>
            <w:r w:rsidR="0084639E" w:rsidRPr="197B3ECD">
              <w:rPr>
                <w:rFonts w:ascii="Corbel" w:eastAsia="Corbel" w:hAnsi="Corbel" w:cs="Corbel"/>
              </w:rPr>
              <w:t>praca własna studenta</w:t>
            </w:r>
            <w:r w:rsidR="0084639E">
              <w:rPr>
                <w:rFonts w:ascii="Corbel" w:eastAsia="Corbel" w:hAnsi="Corbel" w:cs="Corbel"/>
              </w:rPr>
              <w:t xml:space="preserve">: </w:t>
            </w:r>
            <w:r w:rsidR="0084639E" w:rsidRPr="00AA7F1E">
              <w:rPr>
                <w:rFonts w:ascii="Corbel" w:eastAsia="Corbel" w:hAnsi="Corbel" w:cs="Corbel"/>
              </w:rPr>
              <w:t>przygotowanie do zajęć,</w:t>
            </w:r>
            <w:r w:rsidR="0084639E">
              <w:rPr>
                <w:rFonts w:ascii="Corbel" w:eastAsia="Corbel" w:hAnsi="Corbel" w:cs="Corbel"/>
              </w:rPr>
              <w:t xml:space="preserve"> </w:t>
            </w:r>
            <w:r w:rsidR="0084639E" w:rsidRPr="00AA7F1E">
              <w:rPr>
                <w:rFonts w:ascii="Corbel" w:eastAsia="Corbel" w:hAnsi="Corbel" w:cs="Corbel"/>
              </w:rPr>
              <w:t>przygotowanie do kolokwium</w:t>
            </w:r>
            <w:r w:rsidR="0084639E">
              <w:rPr>
                <w:rFonts w:ascii="Corbel" w:eastAsia="Corbel" w:hAnsi="Corbel" w:cs="Corbel"/>
              </w:rPr>
              <w:t xml:space="preserve">, </w:t>
            </w:r>
            <w:r w:rsidR="0084639E" w:rsidRPr="00AA7F1E">
              <w:rPr>
                <w:rFonts w:ascii="Corbel" w:eastAsia="Corbel" w:hAnsi="Corbel" w:cs="Corbel"/>
              </w:rPr>
              <w:t>opracowanie prezentacji multimedialnej</w:t>
            </w:r>
            <w:r w:rsidR="0084639E">
              <w:rPr>
                <w:rFonts w:ascii="Corbel" w:eastAsia="Corbel" w:hAnsi="Corbel" w:cs="Corbel"/>
              </w:rPr>
              <w:t xml:space="preserve">, </w:t>
            </w:r>
            <w:r w:rsidR="0084639E" w:rsidRPr="00AA7F1E">
              <w:rPr>
                <w:rFonts w:ascii="Corbel" w:eastAsia="Corbel" w:hAnsi="Corbel" w:cs="Corbel"/>
              </w:rPr>
              <w:t>opracowanie zestawów ćwiczeń proekologicznych i prozdrowotnych</w:t>
            </w:r>
            <w:r w:rsidR="0084639E"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4677" w:type="dxa"/>
          </w:tcPr>
          <w:p w14:paraId="6AD71BFA" w14:textId="77777777" w:rsidR="00C61DC5" w:rsidRDefault="00C61DC5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95935E9" w14:textId="77777777" w:rsidR="00343A59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49FFFAC" w14:textId="328FF42A" w:rsidR="00EA08CB" w:rsidRPr="009C54AE" w:rsidRDefault="0084639E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6BFF2F2C" w14:textId="77777777" w:rsidTr="00923D7D">
        <w:tc>
          <w:tcPr>
            <w:tcW w:w="4962" w:type="dxa"/>
          </w:tcPr>
          <w:p w14:paraId="29B48B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5B9F69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0C0760" w14:textId="77777777" w:rsidTr="00923D7D">
        <w:tc>
          <w:tcPr>
            <w:tcW w:w="4962" w:type="dxa"/>
          </w:tcPr>
          <w:p w14:paraId="37C195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8CA7BF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83E88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7C908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C0A2A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02D52F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E16D08C" w14:textId="77777777" w:rsidTr="0071620A">
        <w:trPr>
          <w:trHeight w:val="397"/>
        </w:trPr>
        <w:tc>
          <w:tcPr>
            <w:tcW w:w="3544" w:type="dxa"/>
          </w:tcPr>
          <w:p w14:paraId="25D577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9647630" w14:textId="77777777" w:rsidR="0085747A" w:rsidRPr="009C54AE" w:rsidRDefault="00EA4D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C04DF26" w14:textId="77777777" w:rsidTr="0071620A">
        <w:trPr>
          <w:trHeight w:val="397"/>
        </w:trPr>
        <w:tc>
          <w:tcPr>
            <w:tcW w:w="3544" w:type="dxa"/>
          </w:tcPr>
          <w:p w14:paraId="7C4B85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83FA0B3" w14:textId="77777777" w:rsidR="0085747A" w:rsidRPr="009C54AE" w:rsidRDefault="00EA4D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1F192D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9B1A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84F874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6DD9B72" w14:textId="77777777" w:rsidTr="0071620A">
        <w:trPr>
          <w:trHeight w:val="397"/>
        </w:trPr>
        <w:tc>
          <w:tcPr>
            <w:tcW w:w="7513" w:type="dxa"/>
          </w:tcPr>
          <w:p w14:paraId="3E06782E" w14:textId="77777777" w:rsidR="0085747A" w:rsidRDefault="0085747A" w:rsidP="00873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3D4312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Aleksandrowicz R.,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Mały atlas anatomiczny,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PZWL, Warszawa 1996.</w:t>
            </w:r>
          </w:p>
          <w:p w14:paraId="5E42D285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Doleżych B., Łaszczyca P., Biomedyczne podstawy rozwoju z elemen</w:t>
            </w:r>
            <w:r w:rsidRPr="0051371E">
              <w:rPr>
                <w:rFonts w:ascii="Corbel" w:hAnsi="Corbel"/>
                <w:sz w:val="24"/>
                <w:szCs w:val="24"/>
              </w:rPr>
              <w:lastRenderedPageBreak/>
              <w:t>tami higieny szkolnej, Wyd. Adam Marszałek, Toruń 2010.</w:t>
            </w:r>
          </w:p>
          <w:p w14:paraId="44930F02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Jaczewski A. (red.),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Biologiczne i medyczne podstawy rozwoju i wychowania</w:t>
            </w:r>
            <w:r w:rsidRPr="0051371E">
              <w:rPr>
                <w:rFonts w:ascii="Corbel" w:hAnsi="Corbel"/>
                <w:sz w:val="24"/>
                <w:szCs w:val="24"/>
              </w:rPr>
              <w:t>, Wydawnictwo Akademickie „Żak”, Warszawa 2001.</w:t>
            </w:r>
          </w:p>
          <w:p w14:paraId="58B39FA2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Jopkiewicz A., Suliga E.,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Biomedyczne podstawy rozwoju i wychowania</w:t>
            </w:r>
            <w:r w:rsidRPr="0051371E">
              <w:rPr>
                <w:rFonts w:ascii="Corbel" w:hAnsi="Corbel"/>
                <w:sz w:val="24"/>
                <w:szCs w:val="24"/>
              </w:rPr>
              <w:t>, Wyd. Instytut Technologii Eksploatacji, Radom-Kielce 2008, 2011.</w:t>
            </w:r>
          </w:p>
          <w:p w14:paraId="7DFFF6DE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Malinowski A., Auksologia,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 xml:space="preserve">Rozwój biologiczny człowieka w ujęciu biomedycznym, 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Wyd. UZ, Zielona Góra 2004. </w:t>
            </w:r>
          </w:p>
          <w:p w14:paraId="5FAEADDD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1371E">
              <w:rPr>
                <w:rFonts w:ascii="Corbel" w:hAnsi="Corbel"/>
                <w:sz w:val="24"/>
                <w:szCs w:val="24"/>
              </w:rPr>
              <w:t>Mięsowicz</w:t>
            </w:r>
            <w:proofErr w:type="spellEnd"/>
            <w:r w:rsidRPr="0051371E">
              <w:rPr>
                <w:rFonts w:ascii="Corbel" w:hAnsi="Corbel"/>
                <w:sz w:val="24"/>
                <w:szCs w:val="24"/>
              </w:rPr>
              <w:t xml:space="preserve"> I. (red.),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Auksologia. Rozwój osobniczy człowieka i metody jego oceny od narodzin do dorosłości,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WAPS, Warszawa 2001.</w:t>
            </w:r>
          </w:p>
          <w:p w14:paraId="4B50E401" w14:textId="77777777" w:rsidR="00680962" w:rsidRPr="0024079B" w:rsidRDefault="00680962" w:rsidP="0087332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4079B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24079B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24079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zdrowotna. Podręcznik akademicki, </w:t>
            </w:r>
            <w:r w:rsidRPr="0024079B">
              <w:rPr>
                <w:rFonts w:ascii="Corbel" w:hAnsi="Corbel"/>
                <w:b w:val="0"/>
                <w:smallCaps w:val="0"/>
                <w:szCs w:val="24"/>
              </w:rPr>
              <w:t>PWN, Warszawa 2010.</w:t>
            </w:r>
          </w:p>
          <w:p w14:paraId="7947E9B4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sz w:val="24"/>
                <w:szCs w:val="24"/>
              </w:rPr>
            </w:pPr>
            <w:proofErr w:type="spellStart"/>
            <w:r w:rsidRPr="0051371E">
              <w:rPr>
                <w:rFonts w:ascii="Corbel" w:hAnsi="Corbel"/>
                <w:sz w:val="24"/>
                <w:szCs w:val="24"/>
              </w:rPr>
              <w:t>Woynarowska</w:t>
            </w:r>
            <w:proofErr w:type="spellEnd"/>
            <w:r w:rsidRPr="0051371E">
              <w:rPr>
                <w:rFonts w:ascii="Corbel" w:hAnsi="Corbel"/>
                <w:sz w:val="24"/>
                <w:szCs w:val="24"/>
              </w:rPr>
              <w:t xml:space="preserve"> B., Kowalewska A., Izdebski Z., Komosińska K.,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Biomedyczne podstawy kształcenia i wychowania,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PWN, Warszawa 2010.</w:t>
            </w:r>
          </w:p>
        </w:tc>
      </w:tr>
      <w:tr w:rsidR="0085747A" w:rsidRPr="009C54AE" w14:paraId="5449C183" w14:textId="77777777" w:rsidTr="0071620A">
        <w:trPr>
          <w:trHeight w:val="397"/>
        </w:trPr>
        <w:tc>
          <w:tcPr>
            <w:tcW w:w="7513" w:type="dxa"/>
          </w:tcPr>
          <w:p w14:paraId="0EA14467" w14:textId="77777777" w:rsidR="0085747A" w:rsidRPr="00E83325" w:rsidRDefault="0085747A" w:rsidP="00873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332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BC9CAAE" w14:textId="77777777" w:rsidR="00E83325" w:rsidRPr="0051371E" w:rsidRDefault="00E83325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Gołąb B., Podstawy anatomii człowieka, PZWL, Warszawa 2000.</w:t>
            </w:r>
          </w:p>
          <w:p w14:paraId="677155F1" w14:textId="77777777" w:rsidR="00E83325" w:rsidRPr="0051371E" w:rsidRDefault="00E83325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Wolański N., Rozwój biologiczny człowieka, PWN, Warszawa 2005.</w:t>
            </w:r>
          </w:p>
          <w:p w14:paraId="01FAEB80" w14:textId="77777777" w:rsidR="00EA4DF8" w:rsidRPr="0024079B" w:rsidRDefault="00EA4DF8" w:rsidP="0087332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07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2407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2407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14:paraId="12294506" w14:textId="77777777" w:rsidR="00EA4DF8" w:rsidRPr="00E83325" w:rsidRDefault="00EA4DF8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</w:pPr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 xml:space="preserve">Terlecka M.K. (red.), </w:t>
            </w:r>
            <w:r w:rsidRPr="0051371E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Edukacja ekologiczna. Wybrane problemy, </w:t>
            </w:r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 xml:space="preserve">Wydawnictwo </w:t>
            </w:r>
            <w:proofErr w:type="spellStart"/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>Armagraf</w:t>
            </w:r>
            <w:proofErr w:type="spellEnd"/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>, Krosno 2014.</w:t>
            </w:r>
          </w:p>
        </w:tc>
      </w:tr>
    </w:tbl>
    <w:p w14:paraId="2C91904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5833B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C55B29" w14:textId="77777777" w:rsidR="008B4B43" w:rsidRPr="0008564D" w:rsidRDefault="0085747A" w:rsidP="0008564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B4B43" w:rsidRPr="0008564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DB6E7" w14:textId="77777777" w:rsidR="00FA5B4A" w:rsidRDefault="00FA5B4A" w:rsidP="00C16ABF">
      <w:pPr>
        <w:spacing w:after="0" w:line="240" w:lineRule="auto"/>
      </w:pPr>
      <w:r>
        <w:separator/>
      </w:r>
    </w:p>
  </w:endnote>
  <w:endnote w:type="continuationSeparator" w:id="0">
    <w:p w14:paraId="3C7A7915" w14:textId="77777777" w:rsidR="00FA5B4A" w:rsidRDefault="00FA5B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7370" w14:textId="77777777" w:rsidR="00FA5B4A" w:rsidRDefault="00FA5B4A" w:rsidP="00C16ABF">
      <w:pPr>
        <w:spacing w:after="0" w:line="240" w:lineRule="auto"/>
      </w:pPr>
      <w:r>
        <w:separator/>
      </w:r>
    </w:p>
  </w:footnote>
  <w:footnote w:type="continuationSeparator" w:id="0">
    <w:p w14:paraId="40EE5726" w14:textId="77777777" w:rsidR="00FA5B4A" w:rsidRDefault="00FA5B4A" w:rsidP="00C16ABF">
      <w:pPr>
        <w:spacing w:after="0" w:line="240" w:lineRule="auto"/>
      </w:pPr>
      <w:r>
        <w:continuationSeparator/>
      </w:r>
    </w:p>
  </w:footnote>
  <w:footnote w:id="1">
    <w:p w14:paraId="79E15E2E" w14:textId="77777777" w:rsidR="0084639E" w:rsidRDefault="0084639E" w:rsidP="0084639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5A6C"/>
    <w:multiLevelType w:val="hybridMultilevel"/>
    <w:tmpl w:val="3BEC4D0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A976BF"/>
    <w:multiLevelType w:val="hybridMultilevel"/>
    <w:tmpl w:val="99CEE5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23F2E"/>
    <w:multiLevelType w:val="hybridMultilevel"/>
    <w:tmpl w:val="DFB251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248C2"/>
    <w:multiLevelType w:val="hybridMultilevel"/>
    <w:tmpl w:val="FC1A3636"/>
    <w:lvl w:ilvl="0" w:tplc="AA2E29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955824">
    <w:abstractNumId w:val="2"/>
  </w:num>
  <w:num w:numId="2" w16cid:durableId="1926455644">
    <w:abstractNumId w:val="6"/>
  </w:num>
  <w:num w:numId="3" w16cid:durableId="103154221">
    <w:abstractNumId w:val="5"/>
  </w:num>
  <w:num w:numId="4" w16cid:durableId="1250190678">
    <w:abstractNumId w:val="3"/>
  </w:num>
  <w:num w:numId="5" w16cid:durableId="1515343296">
    <w:abstractNumId w:val="0"/>
  </w:num>
  <w:num w:numId="6" w16cid:durableId="1112481821">
    <w:abstractNumId w:val="1"/>
  </w:num>
  <w:num w:numId="7" w16cid:durableId="1287586456">
    <w:abstractNumId w:val="7"/>
  </w:num>
  <w:num w:numId="8" w16cid:durableId="406919685">
    <w:abstractNumId w:val="4"/>
  </w:num>
  <w:num w:numId="9" w16cid:durableId="194931702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665"/>
    <w:rsid w:val="00022ECE"/>
    <w:rsid w:val="00037A95"/>
    <w:rsid w:val="00042A51"/>
    <w:rsid w:val="00042D2E"/>
    <w:rsid w:val="00044C82"/>
    <w:rsid w:val="00063263"/>
    <w:rsid w:val="00070ED6"/>
    <w:rsid w:val="000742DC"/>
    <w:rsid w:val="00084C12"/>
    <w:rsid w:val="0008564D"/>
    <w:rsid w:val="0009462C"/>
    <w:rsid w:val="00094B12"/>
    <w:rsid w:val="00096C46"/>
    <w:rsid w:val="000A296F"/>
    <w:rsid w:val="000A2A28"/>
    <w:rsid w:val="000B0199"/>
    <w:rsid w:val="000B192D"/>
    <w:rsid w:val="000B28EE"/>
    <w:rsid w:val="000B366F"/>
    <w:rsid w:val="000B3E37"/>
    <w:rsid w:val="000C5F73"/>
    <w:rsid w:val="000D04B0"/>
    <w:rsid w:val="000F1C57"/>
    <w:rsid w:val="000F3C4D"/>
    <w:rsid w:val="000F5615"/>
    <w:rsid w:val="00124566"/>
    <w:rsid w:val="00124BFF"/>
    <w:rsid w:val="0012560E"/>
    <w:rsid w:val="00127108"/>
    <w:rsid w:val="00134B13"/>
    <w:rsid w:val="00137A06"/>
    <w:rsid w:val="00144504"/>
    <w:rsid w:val="00146BC0"/>
    <w:rsid w:val="00153C41"/>
    <w:rsid w:val="00154381"/>
    <w:rsid w:val="001640A7"/>
    <w:rsid w:val="00164FA7"/>
    <w:rsid w:val="00166A03"/>
    <w:rsid w:val="001718A7"/>
    <w:rsid w:val="00172B7F"/>
    <w:rsid w:val="001737CF"/>
    <w:rsid w:val="001743CE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63BC"/>
    <w:rsid w:val="0022477D"/>
    <w:rsid w:val="002278A9"/>
    <w:rsid w:val="002336F9"/>
    <w:rsid w:val="0024028F"/>
    <w:rsid w:val="0024079B"/>
    <w:rsid w:val="00244ABC"/>
    <w:rsid w:val="0025251F"/>
    <w:rsid w:val="0027385D"/>
    <w:rsid w:val="00277CBE"/>
    <w:rsid w:val="00281FF2"/>
    <w:rsid w:val="002857DE"/>
    <w:rsid w:val="00291567"/>
    <w:rsid w:val="002A22BF"/>
    <w:rsid w:val="002A2389"/>
    <w:rsid w:val="002A671D"/>
    <w:rsid w:val="002A74A3"/>
    <w:rsid w:val="002B4D55"/>
    <w:rsid w:val="002B5EA0"/>
    <w:rsid w:val="002B6119"/>
    <w:rsid w:val="002B69B2"/>
    <w:rsid w:val="002C1F06"/>
    <w:rsid w:val="002D3375"/>
    <w:rsid w:val="002D73D4"/>
    <w:rsid w:val="002F02A3"/>
    <w:rsid w:val="002F411E"/>
    <w:rsid w:val="002F4ABE"/>
    <w:rsid w:val="003018BA"/>
    <w:rsid w:val="0030395F"/>
    <w:rsid w:val="00305C92"/>
    <w:rsid w:val="003151C5"/>
    <w:rsid w:val="00331B6F"/>
    <w:rsid w:val="003343CF"/>
    <w:rsid w:val="00343A5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71E"/>
    <w:rsid w:val="00513B6F"/>
    <w:rsid w:val="00517C63"/>
    <w:rsid w:val="00522313"/>
    <w:rsid w:val="00525CC3"/>
    <w:rsid w:val="00526C94"/>
    <w:rsid w:val="005363C4"/>
    <w:rsid w:val="00536BDE"/>
    <w:rsid w:val="00543ACC"/>
    <w:rsid w:val="00544F20"/>
    <w:rsid w:val="005621EB"/>
    <w:rsid w:val="0056696D"/>
    <w:rsid w:val="00573EF9"/>
    <w:rsid w:val="00582354"/>
    <w:rsid w:val="00586480"/>
    <w:rsid w:val="0059484D"/>
    <w:rsid w:val="005A0855"/>
    <w:rsid w:val="005A3196"/>
    <w:rsid w:val="005B38B5"/>
    <w:rsid w:val="005C080F"/>
    <w:rsid w:val="005C55E5"/>
    <w:rsid w:val="005C6826"/>
    <w:rsid w:val="005C696A"/>
    <w:rsid w:val="005D69EE"/>
    <w:rsid w:val="005E6E85"/>
    <w:rsid w:val="005F31D2"/>
    <w:rsid w:val="0061029B"/>
    <w:rsid w:val="00617230"/>
    <w:rsid w:val="00620AF1"/>
    <w:rsid w:val="00621CE1"/>
    <w:rsid w:val="0062483F"/>
    <w:rsid w:val="00627FC9"/>
    <w:rsid w:val="00633DDF"/>
    <w:rsid w:val="00647FA8"/>
    <w:rsid w:val="00650C5F"/>
    <w:rsid w:val="00654934"/>
    <w:rsid w:val="006620D9"/>
    <w:rsid w:val="006632FB"/>
    <w:rsid w:val="00671958"/>
    <w:rsid w:val="00675843"/>
    <w:rsid w:val="00680962"/>
    <w:rsid w:val="00690128"/>
    <w:rsid w:val="00696477"/>
    <w:rsid w:val="006B202C"/>
    <w:rsid w:val="006D050F"/>
    <w:rsid w:val="006D6139"/>
    <w:rsid w:val="006E5D65"/>
    <w:rsid w:val="006F1282"/>
    <w:rsid w:val="006F1FBC"/>
    <w:rsid w:val="006F31E2"/>
    <w:rsid w:val="00706544"/>
    <w:rsid w:val="007072BA"/>
    <w:rsid w:val="00712F0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2C1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5756"/>
    <w:rsid w:val="00810BB5"/>
    <w:rsid w:val="00812BE3"/>
    <w:rsid w:val="0081554D"/>
    <w:rsid w:val="0081707E"/>
    <w:rsid w:val="0082718D"/>
    <w:rsid w:val="008449B3"/>
    <w:rsid w:val="0084639E"/>
    <w:rsid w:val="00850979"/>
    <w:rsid w:val="0085747A"/>
    <w:rsid w:val="00873327"/>
    <w:rsid w:val="00884922"/>
    <w:rsid w:val="00885F64"/>
    <w:rsid w:val="008917F9"/>
    <w:rsid w:val="008A45F7"/>
    <w:rsid w:val="008B4B43"/>
    <w:rsid w:val="008C0CC0"/>
    <w:rsid w:val="008C19A9"/>
    <w:rsid w:val="008C1C63"/>
    <w:rsid w:val="008C2897"/>
    <w:rsid w:val="008C379D"/>
    <w:rsid w:val="008C5147"/>
    <w:rsid w:val="008C5359"/>
    <w:rsid w:val="008C5363"/>
    <w:rsid w:val="008D3DFB"/>
    <w:rsid w:val="008D4699"/>
    <w:rsid w:val="008E64F4"/>
    <w:rsid w:val="008F126E"/>
    <w:rsid w:val="008F12C9"/>
    <w:rsid w:val="008F6E29"/>
    <w:rsid w:val="00916188"/>
    <w:rsid w:val="00923D7D"/>
    <w:rsid w:val="0092413B"/>
    <w:rsid w:val="009508DF"/>
    <w:rsid w:val="00950DAC"/>
    <w:rsid w:val="00954A07"/>
    <w:rsid w:val="009645D9"/>
    <w:rsid w:val="00992C42"/>
    <w:rsid w:val="00997F14"/>
    <w:rsid w:val="009A78D9"/>
    <w:rsid w:val="009A799D"/>
    <w:rsid w:val="009B1936"/>
    <w:rsid w:val="009C1331"/>
    <w:rsid w:val="009C37F5"/>
    <w:rsid w:val="009C3E31"/>
    <w:rsid w:val="009C54AE"/>
    <w:rsid w:val="009C6232"/>
    <w:rsid w:val="009C788E"/>
    <w:rsid w:val="009E3B41"/>
    <w:rsid w:val="009F3C5C"/>
    <w:rsid w:val="009F4610"/>
    <w:rsid w:val="00A00ECC"/>
    <w:rsid w:val="00A0350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97DE8"/>
    <w:rsid w:val="00AB053C"/>
    <w:rsid w:val="00AC50CB"/>
    <w:rsid w:val="00AC63F3"/>
    <w:rsid w:val="00AC768C"/>
    <w:rsid w:val="00AD1146"/>
    <w:rsid w:val="00AD27D3"/>
    <w:rsid w:val="00AD66D6"/>
    <w:rsid w:val="00AE1160"/>
    <w:rsid w:val="00AE203C"/>
    <w:rsid w:val="00AE2E74"/>
    <w:rsid w:val="00AE5FCB"/>
    <w:rsid w:val="00AF2C1E"/>
    <w:rsid w:val="00AF62BE"/>
    <w:rsid w:val="00B06142"/>
    <w:rsid w:val="00B135B1"/>
    <w:rsid w:val="00B3130B"/>
    <w:rsid w:val="00B40ADB"/>
    <w:rsid w:val="00B43B77"/>
    <w:rsid w:val="00B43E80"/>
    <w:rsid w:val="00B57836"/>
    <w:rsid w:val="00B607DB"/>
    <w:rsid w:val="00B66529"/>
    <w:rsid w:val="00B75946"/>
    <w:rsid w:val="00B8056E"/>
    <w:rsid w:val="00B819C8"/>
    <w:rsid w:val="00B82308"/>
    <w:rsid w:val="00B90885"/>
    <w:rsid w:val="00B9620A"/>
    <w:rsid w:val="00BB520A"/>
    <w:rsid w:val="00BD3869"/>
    <w:rsid w:val="00BD66E9"/>
    <w:rsid w:val="00BD6FF4"/>
    <w:rsid w:val="00BE5219"/>
    <w:rsid w:val="00BF2C41"/>
    <w:rsid w:val="00C058B4"/>
    <w:rsid w:val="00C05F44"/>
    <w:rsid w:val="00C131B5"/>
    <w:rsid w:val="00C16ABF"/>
    <w:rsid w:val="00C170AE"/>
    <w:rsid w:val="00C24B48"/>
    <w:rsid w:val="00C26CB7"/>
    <w:rsid w:val="00C324C1"/>
    <w:rsid w:val="00C339A5"/>
    <w:rsid w:val="00C36992"/>
    <w:rsid w:val="00C43F6A"/>
    <w:rsid w:val="00C56036"/>
    <w:rsid w:val="00C61640"/>
    <w:rsid w:val="00C61DC5"/>
    <w:rsid w:val="00C67E92"/>
    <w:rsid w:val="00C70A26"/>
    <w:rsid w:val="00C74C03"/>
    <w:rsid w:val="00C766DF"/>
    <w:rsid w:val="00C83F51"/>
    <w:rsid w:val="00C94B98"/>
    <w:rsid w:val="00CA2B96"/>
    <w:rsid w:val="00CA3629"/>
    <w:rsid w:val="00CA5089"/>
    <w:rsid w:val="00CB42CB"/>
    <w:rsid w:val="00CD3A93"/>
    <w:rsid w:val="00CD6897"/>
    <w:rsid w:val="00CE5BAC"/>
    <w:rsid w:val="00CE5C39"/>
    <w:rsid w:val="00CF17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945"/>
    <w:rsid w:val="00D552B2"/>
    <w:rsid w:val="00D608D1"/>
    <w:rsid w:val="00D74119"/>
    <w:rsid w:val="00D8075B"/>
    <w:rsid w:val="00D81CD0"/>
    <w:rsid w:val="00D8678B"/>
    <w:rsid w:val="00DA2114"/>
    <w:rsid w:val="00DB5B57"/>
    <w:rsid w:val="00DD4C92"/>
    <w:rsid w:val="00DE09C0"/>
    <w:rsid w:val="00DE4A14"/>
    <w:rsid w:val="00DF320D"/>
    <w:rsid w:val="00DF71C8"/>
    <w:rsid w:val="00E07F7E"/>
    <w:rsid w:val="00E129B8"/>
    <w:rsid w:val="00E21E7D"/>
    <w:rsid w:val="00E22162"/>
    <w:rsid w:val="00E22FBC"/>
    <w:rsid w:val="00E24BF5"/>
    <w:rsid w:val="00E25338"/>
    <w:rsid w:val="00E50554"/>
    <w:rsid w:val="00E51E44"/>
    <w:rsid w:val="00E63348"/>
    <w:rsid w:val="00E77E88"/>
    <w:rsid w:val="00E8107D"/>
    <w:rsid w:val="00E83325"/>
    <w:rsid w:val="00E83B6D"/>
    <w:rsid w:val="00E841C4"/>
    <w:rsid w:val="00E960BB"/>
    <w:rsid w:val="00E97A30"/>
    <w:rsid w:val="00EA08CB"/>
    <w:rsid w:val="00EA2074"/>
    <w:rsid w:val="00EA4832"/>
    <w:rsid w:val="00EA4DF8"/>
    <w:rsid w:val="00EA4E9D"/>
    <w:rsid w:val="00EC4899"/>
    <w:rsid w:val="00ED03AB"/>
    <w:rsid w:val="00ED2BB2"/>
    <w:rsid w:val="00ED32D2"/>
    <w:rsid w:val="00EE32DE"/>
    <w:rsid w:val="00EE5457"/>
    <w:rsid w:val="00F070AB"/>
    <w:rsid w:val="00F17567"/>
    <w:rsid w:val="00F23FFA"/>
    <w:rsid w:val="00F27A7B"/>
    <w:rsid w:val="00F42587"/>
    <w:rsid w:val="00F526AF"/>
    <w:rsid w:val="00F52795"/>
    <w:rsid w:val="00F54AE3"/>
    <w:rsid w:val="00F55DDC"/>
    <w:rsid w:val="00F617C3"/>
    <w:rsid w:val="00F7066B"/>
    <w:rsid w:val="00F83B28"/>
    <w:rsid w:val="00FA46E5"/>
    <w:rsid w:val="00FA50BA"/>
    <w:rsid w:val="00FA5B4A"/>
    <w:rsid w:val="00FB7DBA"/>
    <w:rsid w:val="00FC1C25"/>
    <w:rsid w:val="00FC3F45"/>
    <w:rsid w:val="00FD503F"/>
    <w:rsid w:val="00FD7589"/>
    <w:rsid w:val="00FF016A"/>
    <w:rsid w:val="00FF1401"/>
    <w:rsid w:val="00FF5E7D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E5F70"/>
  <w15:docId w15:val="{E73E0067-DAD4-4A71-8DB9-2A21EF72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qFormat/>
    <w:rsid w:val="00850979"/>
    <w:pPr>
      <w:ind w:left="720"/>
      <w:contextualSpacing/>
    </w:pPr>
  </w:style>
  <w:style w:type="character" w:customStyle="1" w:styleId="wrtext">
    <w:name w:val="wrtext"/>
    <w:basedOn w:val="Domylnaczcionkaakapitu"/>
    <w:rsid w:val="00850979"/>
  </w:style>
  <w:style w:type="character" w:styleId="Pogrubienie">
    <w:name w:val="Strong"/>
    <w:basedOn w:val="Domylnaczcionkaakapitu"/>
    <w:uiPriority w:val="22"/>
    <w:qFormat/>
    <w:rsid w:val="00ED2BB2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084639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4639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9BFE1-6821-451F-8389-D0545697B3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27B8D3-64B5-4CDC-AEB6-B5EA02608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7A6180-DAFF-4CD8-A7FD-B21D1EC632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36652D-B7FB-4D0B-B3EE-7A4213887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1779</Words>
  <Characters>10675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27</cp:revision>
  <cp:lastPrinted>2019-02-06T12:12:00Z</cp:lastPrinted>
  <dcterms:created xsi:type="dcterms:W3CDTF">2019-11-04T17:09:00Z</dcterms:created>
  <dcterms:modified xsi:type="dcterms:W3CDTF">2026-03-14T17:11:00Z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